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892F" w14:textId="77777777" w:rsidR="00793EA4" w:rsidRPr="00EF5BDB" w:rsidRDefault="00793EA4" w:rsidP="00EF5BDB">
      <w:pPr>
        <w:rPr>
          <w:rStyle w:val="Siln"/>
        </w:rPr>
      </w:pPr>
      <w:bookmarkStart w:id="0" w:name="_Hlk212446420"/>
    </w:p>
    <w:p w14:paraId="69C10B49" w14:textId="6AC08E3D" w:rsidR="00793EA4" w:rsidRDefault="00793EA4" w:rsidP="00BA5E0A">
      <w:pPr>
        <w:spacing w:after="0" w:line="240" w:lineRule="auto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PŘEDLOHA PRO PŘÍPRAVU ČLÁNKU</w:t>
      </w:r>
    </w:p>
    <w:p w14:paraId="0EB0BBB0" w14:textId="77777777" w:rsidR="00DF1C1D" w:rsidRPr="001C05FF" w:rsidRDefault="00DF1C1D" w:rsidP="00793EA4">
      <w:pPr>
        <w:jc w:val="center"/>
        <w:rPr>
          <w:b/>
          <w:bCs/>
          <w:szCs w:val="28"/>
        </w:rPr>
      </w:pPr>
    </w:p>
    <w:p w14:paraId="26EDDA2F" w14:textId="0EA14684" w:rsidR="00793EA4" w:rsidRPr="00DF1C1D" w:rsidRDefault="00DF1C1D" w:rsidP="00DF1C1D">
      <w:pPr>
        <w:rPr>
          <w:b/>
          <w:bCs/>
          <w:szCs w:val="28"/>
        </w:rPr>
      </w:pPr>
      <w:r w:rsidRPr="00DF1C1D">
        <w:rPr>
          <w:b/>
          <w:bCs/>
          <w:szCs w:val="28"/>
        </w:rPr>
        <w:t>Koncepce a struktura článku</w:t>
      </w:r>
    </w:p>
    <w:p w14:paraId="653F0242" w14:textId="1AE83221" w:rsidR="00DF1C1D" w:rsidRPr="00797C77" w:rsidRDefault="00DF1C1D" w:rsidP="00DF1C1D">
      <w:pPr>
        <w:pStyle w:val="Odstavecseseznamem"/>
        <w:numPr>
          <w:ilvl w:val="0"/>
          <w:numId w:val="10"/>
        </w:numPr>
        <w:rPr>
          <w:sz w:val="20"/>
          <w:szCs w:val="22"/>
        </w:rPr>
      </w:pPr>
      <w:r w:rsidRPr="00797C77">
        <w:rPr>
          <w:sz w:val="20"/>
          <w:szCs w:val="22"/>
        </w:rPr>
        <w:t>Název článku (česky a anglicky)</w:t>
      </w:r>
    </w:p>
    <w:p w14:paraId="3D468E4B" w14:textId="2F013763" w:rsidR="00DF1C1D" w:rsidRPr="00797C77" w:rsidRDefault="00DF1C1D" w:rsidP="00DF1C1D">
      <w:pPr>
        <w:pStyle w:val="Odstavecseseznamem"/>
        <w:numPr>
          <w:ilvl w:val="0"/>
          <w:numId w:val="10"/>
        </w:numPr>
        <w:rPr>
          <w:sz w:val="20"/>
          <w:szCs w:val="22"/>
        </w:rPr>
      </w:pPr>
      <w:r w:rsidRPr="00797C77">
        <w:rPr>
          <w:sz w:val="20"/>
          <w:szCs w:val="22"/>
        </w:rPr>
        <w:t>Autoři (plná jména, tituly, afiliace, e-maily; odpovědný autor označen hvězdičkou)</w:t>
      </w:r>
    </w:p>
    <w:p w14:paraId="56CDB7CC" w14:textId="646D8D68" w:rsidR="00DF1C1D" w:rsidRPr="00797C77" w:rsidRDefault="00DF1C1D" w:rsidP="00DF1C1D">
      <w:pPr>
        <w:pStyle w:val="Odstavecseseznamem"/>
        <w:numPr>
          <w:ilvl w:val="0"/>
          <w:numId w:val="10"/>
        </w:numPr>
        <w:rPr>
          <w:sz w:val="20"/>
          <w:szCs w:val="22"/>
        </w:rPr>
      </w:pPr>
      <w:r w:rsidRPr="00797C77">
        <w:rPr>
          <w:sz w:val="20"/>
          <w:szCs w:val="22"/>
        </w:rPr>
        <w:t>Abstrakt v českém a anglickém jazyce</w:t>
      </w:r>
    </w:p>
    <w:p w14:paraId="2D11042C" w14:textId="1CF85773" w:rsidR="00DF1C1D" w:rsidRPr="00797C77" w:rsidRDefault="00DF1C1D" w:rsidP="00DF1C1D">
      <w:pPr>
        <w:pStyle w:val="Odstavecseseznamem"/>
        <w:numPr>
          <w:ilvl w:val="0"/>
          <w:numId w:val="10"/>
        </w:numPr>
        <w:rPr>
          <w:sz w:val="20"/>
          <w:szCs w:val="22"/>
        </w:rPr>
      </w:pPr>
      <w:r w:rsidRPr="00797C77">
        <w:rPr>
          <w:sz w:val="20"/>
          <w:szCs w:val="22"/>
        </w:rPr>
        <w:t>Klíčová slova (max. 5, oddělená středníkem)</w:t>
      </w:r>
    </w:p>
    <w:p w14:paraId="00D9D784" w14:textId="4B710BE4" w:rsidR="00DF1C1D" w:rsidRPr="00797C77" w:rsidRDefault="00DF1C1D" w:rsidP="00DF1C1D">
      <w:pPr>
        <w:pStyle w:val="Odstavecseseznamem"/>
        <w:numPr>
          <w:ilvl w:val="0"/>
          <w:numId w:val="10"/>
        </w:numPr>
        <w:rPr>
          <w:sz w:val="20"/>
          <w:szCs w:val="22"/>
        </w:rPr>
      </w:pPr>
      <w:r w:rsidRPr="00797C77">
        <w:rPr>
          <w:sz w:val="20"/>
          <w:szCs w:val="22"/>
        </w:rPr>
        <w:t>Text článku</w:t>
      </w:r>
      <w:r w:rsidR="007E19E7" w:rsidRPr="00797C77">
        <w:rPr>
          <w:sz w:val="20"/>
          <w:szCs w:val="22"/>
        </w:rPr>
        <w:t xml:space="preserve"> (úvod, použitá metodika/experiment, výsledky a diskuze, závěr,</w:t>
      </w:r>
      <w:r w:rsidRPr="00797C77">
        <w:rPr>
          <w:sz w:val="20"/>
          <w:szCs w:val="22"/>
        </w:rPr>
        <w:t xml:space="preserve"> obrázky a tabulky s</w:t>
      </w:r>
      <w:r w:rsidR="007E19E7" w:rsidRPr="00797C77">
        <w:rPr>
          <w:sz w:val="20"/>
          <w:szCs w:val="22"/>
        </w:rPr>
        <w:t> </w:t>
      </w:r>
      <w:r w:rsidRPr="00797C77">
        <w:rPr>
          <w:sz w:val="20"/>
          <w:szCs w:val="22"/>
        </w:rPr>
        <w:t>popisky</w:t>
      </w:r>
      <w:r w:rsidR="007E19E7" w:rsidRPr="00797C77">
        <w:rPr>
          <w:sz w:val="20"/>
          <w:szCs w:val="22"/>
        </w:rPr>
        <w:t>)</w:t>
      </w:r>
    </w:p>
    <w:p w14:paraId="402D9A07" w14:textId="3BEB021E" w:rsidR="00DF1C1D" w:rsidRPr="00797C77" w:rsidRDefault="00DF1C1D" w:rsidP="00DF1C1D">
      <w:pPr>
        <w:pStyle w:val="Odstavecseseznamem"/>
        <w:numPr>
          <w:ilvl w:val="0"/>
          <w:numId w:val="10"/>
        </w:numPr>
        <w:rPr>
          <w:sz w:val="20"/>
          <w:szCs w:val="22"/>
        </w:rPr>
      </w:pPr>
      <w:r w:rsidRPr="00797C77">
        <w:rPr>
          <w:sz w:val="20"/>
          <w:szCs w:val="22"/>
        </w:rPr>
        <w:t>Poděkování (volitelně)</w:t>
      </w:r>
    </w:p>
    <w:p w14:paraId="7E60C9B3" w14:textId="0A5CF2AD" w:rsidR="00DF1C1D" w:rsidRPr="00797C77" w:rsidRDefault="00DF1C1D" w:rsidP="00247AE8">
      <w:pPr>
        <w:pStyle w:val="Odstavecseseznamem"/>
        <w:numPr>
          <w:ilvl w:val="0"/>
          <w:numId w:val="10"/>
        </w:numPr>
        <w:spacing w:after="0"/>
        <w:ind w:left="714" w:hanging="357"/>
        <w:rPr>
          <w:sz w:val="20"/>
          <w:szCs w:val="22"/>
        </w:rPr>
      </w:pPr>
      <w:r w:rsidRPr="00797C77">
        <w:rPr>
          <w:sz w:val="20"/>
          <w:szCs w:val="22"/>
        </w:rPr>
        <w:t>Literatura</w:t>
      </w:r>
    </w:p>
    <w:p w14:paraId="39846D1F" w14:textId="77777777" w:rsidR="00F24CCA" w:rsidRPr="00797C77" w:rsidRDefault="00F24CCA" w:rsidP="00DF1C1D">
      <w:pPr>
        <w:rPr>
          <w:sz w:val="20"/>
          <w:szCs w:val="22"/>
        </w:rPr>
      </w:pPr>
    </w:p>
    <w:p w14:paraId="04853851" w14:textId="7954D9D8" w:rsidR="00DF1C1D" w:rsidRPr="00797C77" w:rsidRDefault="00DF1C1D" w:rsidP="00F24CCA">
      <w:pPr>
        <w:spacing w:after="0"/>
        <w:rPr>
          <w:sz w:val="20"/>
          <w:szCs w:val="22"/>
        </w:rPr>
      </w:pPr>
      <w:r w:rsidRPr="00797C77">
        <w:rPr>
          <w:sz w:val="20"/>
          <w:szCs w:val="22"/>
        </w:rPr>
        <w:t>Textový editor:</w:t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  <w:t>MS Word, článek musí být zaslán redakci ve formátu *.doc nebo *.</w:t>
      </w:r>
      <w:proofErr w:type="spellStart"/>
      <w:r w:rsidRPr="00797C77">
        <w:rPr>
          <w:sz w:val="20"/>
          <w:szCs w:val="22"/>
        </w:rPr>
        <w:t>docx</w:t>
      </w:r>
      <w:proofErr w:type="spellEnd"/>
      <w:r w:rsidRPr="00797C77">
        <w:rPr>
          <w:sz w:val="20"/>
          <w:szCs w:val="22"/>
        </w:rPr>
        <w:t>.</w:t>
      </w:r>
    </w:p>
    <w:p w14:paraId="71AF96C3" w14:textId="7F2F08B1" w:rsidR="00DF1C1D" w:rsidRPr="00797C77" w:rsidRDefault="00DF1C1D" w:rsidP="00F24CCA">
      <w:pPr>
        <w:spacing w:after="0"/>
        <w:rPr>
          <w:sz w:val="20"/>
          <w:szCs w:val="22"/>
        </w:rPr>
      </w:pPr>
      <w:r w:rsidRPr="00797C77">
        <w:rPr>
          <w:sz w:val="20"/>
          <w:szCs w:val="22"/>
        </w:rPr>
        <w:t>Velikost stránky:</w:t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  <w:t>A4</w:t>
      </w:r>
    </w:p>
    <w:p w14:paraId="2890C278" w14:textId="6E7ECC70" w:rsidR="00DF1C1D" w:rsidRPr="00797C77" w:rsidRDefault="00DF1C1D" w:rsidP="00F24CCA">
      <w:pPr>
        <w:spacing w:after="0"/>
        <w:rPr>
          <w:sz w:val="20"/>
          <w:szCs w:val="22"/>
        </w:rPr>
      </w:pPr>
      <w:r w:rsidRPr="00797C77">
        <w:rPr>
          <w:sz w:val="20"/>
          <w:szCs w:val="22"/>
        </w:rPr>
        <w:t>Font písma hlavního textu:</w:t>
      </w:r>
      <w:r w:rsidRPr="00797C77">
        <w:rPr>
          <w:sz w:val="20"/>
          <w:szCs w:val="22"/>
        </w:rPr>
        <w:tab/>
        <w:t>11 b</w:t>
      </w:r>
      <w:r w:rsidR="00173ECA" w:rsidRPr="00797C77">
        <w:rPr>
          <w:sz w:val="20"/>
          <w:szCs w:val="22"/>
        </w:rPr>
        <w:t>.</w:t>
      </w:r>
      <w:r w:rsidRPr="00797C77">
        <w:rPr>
          <w:sz w:val="20"/>
          <w:szCs w:val="22"/>
        </w:rPr>
        <w:t xml:space="preserve">, </w:t>
      </w:r>
      <w:proofErr w:type="spellStart"/>
      <w:r w:rsidRPr="00797C77">
        <w:rPr>
          <w:sz w:val="20"/>
          <w:szCs w:val="22"/>
        </w:rPr>
        <w:t>Cambria</w:t>
      </w:r>
      <w:proofErr w:type="spellEnd"/>
    </w:p>
    <w:p w14:paraId="62354831" w14:textId="6E2D6BB8" w:rsidR="00DF1C1D" w:rsidRPr="00797C77" w:rsidRDefault="00DF1C1D" w:rsidP="00F24CCA">
      <w:pPr>
        <w:spacing w:after="0"/>
        <w:rPr>
          <w:sz w:val="20"/>
          <w:szCs w:val="22"/>
        </w:rPr>
      </w:pPr>
      <w:r w:rsidRPr="00797C77">
        <w:rPr>
          <w:sz w:val="20"/>
          <w:szCs w:val="22"/>
        </w:rPr>
        <w:t>Řádkování:</w:t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</w:r>
      <w:r w:rsidR="00F24CCA" w:rsidRPr="00797C77">
        <w:rPr>
          <w:sz w:val="20"/>
          <w:szCs w:val="22"/>
        </w:rPr>
        <w:t>N</w:t>
      </w:r>
      <w:r w:rsidRPr="00797C77">
        <w:rPr>
          <w:sz w:val="20"/>
          <w:szCs w:val="22"/>
        </w:rPr>
        <w:t>ásobky, 1,2</w:t>
      </w:r>
    </w:p>
    <w:p w14:paraId="5DF28058" w14:textId="3CB203A8" w:rsidR="00F24CCA" w:rsidRPr="00797C77" w:rsidRDefault="00F24CCA" w:rsidP="001C05FF">
      <w:pPr>
        <w:spacing w:after="0"/>
        <w:rPr>
          <w:sz w:val="20"/>
          <w:szCs w:val="22"/>
        </w:rPr>
      </w:pPr>
      <w:r w:rsidRPr="00797C77">
        <w:rPr>
          <w:sz w:val="20"/>
          <w:szCs w:val="22"/>
        </w:rPr>
        <w:t>Okraje:</w:t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</w:r>
      <w:r w:rsidRPr="00797C77">
        <w:rPr>
          <w:sz w:val="20"/>
          <w:szCs w:val="22"/>
        </w:rPr>
        <w:tab/>
        <w:t>2,5 cm (nahoře), 2 cm (dole, vlevo, vpravo)</w:t>
      </w:r>
    </w:p>
    <w:p w14:paraId="6FA9B0FD" w14:textId="7A2BF880" w:rsidR="001C05FF" w:rsidRPr="00797C77" w:rsidRDefault="001C05FF" w:rsidP="00247AE8">
      <w:pPr>
        <w:spacing w:after="0"/>
        <w:rPr>
          <w:sz w:val="20"/>
          <w:szCs w:val="22"/>
        </w:rPr>
      </w:pPr>
      <w:r w:rsidRPr="00797C77">
        <w:rPr>
          <w:sz w:val="20"/>
          <w:szCs w:val="22"/>
        </w:rPr>
        <w:t>Maximální rozsah článku:</w:t>
      </w:r>
      <w:r w:rsidRPr="00797C77">
        <w:rPr>
          <w:sz w:val="20"/>
          <w:szCs w:val="22"/>
        </w:rPr>
        <w:tab/>
        <w:t>10 stran</w:t>
      </w:r>
    </w:p>
    <w:p w14:paraId="58E0BE7F" w14:textId="77777777" w:rsidR="00DF1C1D" w:rsidRPr="00DF1C1D" w:rsidRDefault="00DF1C1D" w:rsidP="00DF1C1D"/>
    <w:p w14:paraId="1E1DE2C1" w14:textId="66BCF1FA" w:rsidR="00D76871" w:rsidRDefault="00793EA4" w:rsidP="00DF1C1D">
      <w:pPr>
        <w:pStyle w:val="HLnadpislnku"/>
        <w:spacing w:after="280"/>
      </w:pPr>
      <w:r>
        <w:t>NÁZEV ČLÁNKU (velikost 16 b</w:t>
      </w:r>
      <w:r w:rsidR="00173ECA">
        <w:t>.</w:t>
      </w:r>
      <w:r>
        <w:t xml:space="preserve">, tučně, zarovnání do bloku, mezery </w:t>
      </w:r>
      <w:r w:rsidR="00DF1C1D">
        <w:t>12 b</w:t>
      </w:r>
      <w:r w:rsidR="00173ECA">
        <w:t>.</w:t>
      </w:r>
      <w:r w:rsidR="00F24CCA" w:rsidRPr="00F24CCA">
        <w:t xml:space="preserve"> </w:t>
      </w:r>
      <w:r w:rsidR="00F24CCA">
        <w:t>před</w:t>
      </w:r>
      <w:r w:rsidR="00DF1C1D">
        <w:t>, 12 b</w:t>
      </w:r>
      <w:r w:rsidR="00173ECA">
        <w:t>.</w:t>
      </w:r>
      <w:r w:rsidR="00F24CCA" w:rsidRPr="00F24CCA">
        <w:t xml:space="preserve"> </w:t>
      </w:r>
      <w:r w:rsidR="00F24CCA">
        <w:t>za</w:t>
      </w:r>
      <w:r w:rsidR="00DF1C1D">
        <w:t>, řádkování Násobky 1,2)</w:t>
      </w:r>
    </w:p>
    <w:p w14:paraId="2FA67695" w14:textId="0C0A25D8" w:rsidR="00DF1C1D" w:rsidRPr="00075050" w:rsidRDefault="00DF1C1D" w:rsidP="00DF1C1D">
      <w:pPr>
        <w:pStyle w:val="HLnadpislnku"/>
        <w:spacing w:after="280"/>
      </w:pPr>
      <w:r>
        <w:t xml:space="preserve">TITLE OF PAPER (16 </w:t>
      </w:r>
      <w:proofErr w:type="spellStart"/>
      <w:r>
        <w:t>pt</w:t>
      </w:r>
      <w:proofErr w:type="spellEnd"/>
      <w:r>
        <w:t xml:space="preserve">, </w:t>
      </w:r>
      <w:proofErr w:type="spellStart"/>
      <w:r>
        <w:t>bold</w:t>
      </w:r>
      <w:proofErr w:type="spellEnd"/>
      <w:r>
        <w:t xml:space="preserve">, </w:t>
      </w:r>
      <w:proofErr w:type="spellStart"/>
      <w:r>
        <w:t>justify</w:t>
      </w:r>
      <w:proofErr w:type="spellEnd"/>
      <w:r>
        <w:t xml:space="preserve">, </w:t>
      </w:r>
      <w:proofErr w:type="spellStart"/>
      <w:r>
        <w:t>gaps</w:t>
      </w:r>
      <w:proofErr w:type="spellEnd"/>
      <w:r>
        <w:t xml:space="preserve"> 12 </w:t>
      </w:r>
      <w:proofErr w:type="spellStart"/>
      <w:r>
        <w:t>before</w:t>
      </w:r>
      <w:proofErr w:type="spellEnd"/>
      <w:r>
        <w:t xml:space="preserve">, 12 </w:t>
      </w:r>
      <w:proofErr w:type="spellStart"/>
      <w:r>
        <w:t>after</w:t>
      </w:r>
      <w:proofErr w:type="spellEnd"/>
      <w:r>
        <w:t xml:space="preserve">,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multiple</w:t>
      </w:r>
      <w:proofErr w:type="spellEnd"/>
      <w:r>
        <w:t xml:space="preserve"> 1.2)</w:t>
      </w:r>
    </w:p>
    <w:p w14:paraId="7DF23525" w14:textId="49582D5E" w:rsidR="00164D7E" w:rsidRPr="00797C77" w:rsidRDefault="00F24CCA" w:rsidP="00797C77">
      <w:pPr>
        <w:pStyle w:val="HLautoi"/>
        <w:rPr>
          <w:rStyle w:val="stylnadpis3char"/>
        </w:rPr>
      </w:pPr>
      <w:r w:rsidRPr="00797C77">
        <w:t>Autoři (plná jména, tituly, afiliace</w:t>
      </w:r>
      <w:r w:rsidRPr="00797C77">
        <w:rPr>
          <w:rStyle w:val="Siln"/>
          <w:szCs w:val="24"/>
          <w:vertAlign w:val="superscript"/>
        </w:rPr>
        <w:t>1</w:t>
      </w:r>
      <w:r w:rsidRPr="00797C77">
        <w:t>, e-maily, odpovědný autor označen hvězdičkou*) (velikost 11</w:t>
      </w:r>
      <w:r w:rsidR="007E19E7" w:rsidRPr="00797C77">
        <w:t> </w:t>
      </w:r>
      <w:r w:rsidRPr="00797C77">
        <w:t>b</w:t>
      </w:r>
      <w:r w:rsidR="00173ECA" w:rsidRPr="00797C77">
        <w:t>.</w:t>
      </w:r>
      <w:r w:rsidRPr="00797C77">
        <w:t>, tučně, zarovnání do bloku, mezery 0 b</w:t>
      </w:r>
      <w:r w:rsidR="00173ECA" w:rsidRPr="00797C77">
        <w:t>.</w:t>
      </w:r>
      <w:r w:rsidRPr="00797C77">
        <w:t xml:space="preserve"> před, 12 b</w:t>
      </w:r>
      <w:r w:rsidR="00173ECA" w:rsidRPr="00797C77">
        <w:t>.</w:t>
      </w:r>
      <w:r w:rsidRPr="00797C77">
        <w:t xml:space="preserve"> za, řádkování Násobky 1,2)</w:t>
      </w:r>
    </w:p>
    <w:bookmarkEnd w:id="0"/>
    <w:p w14:paraId="4FEDCB98" w14:textId="440E515C" w:rsidR="00164D7E" w:rsidRPr="00163FFF" w:rsidRDefault="00F14C70" w:rsidP="00D76871">
      <w:pPr>
        <w:pStyle w:val="HLafiliace"/>
        <w:contextualSpacing/>
      </w:pPr>
      <w:r>
        <w:rPr>
          <w:vertAlign w:val="superscript"/>
        </w:rPr>
        <w:t xml:space="preserve">(horní index) </w:t>
      </w:r>
      <w:r w:rsidR="00D76871" w:rsidRPr="00163FFF">
        <w:rPr>
          <w:vertAlign w:val="superscript"/>
        </w:rPr>
        <w:t>1</w:t>
      </w:r>
      <w:r w:rsidR="00D76871" w:rsidRPr="00163FFF">
        <w:t xml:space="preserve"> </w:t>
      </w:r>
      <w:r w:rsidR="00F24CCA">
        <w:t>Název a adresa společnosti, e-mail jako hypertextový odkaz</w:t>
      </w:r>
      <w:r>
        <w:t xml:space="preserve"> (velikost 10 b</w:t>
      </w:r>
      <w:r w:rsidR="00173ECA">
        <w:t>.</w:t>
      </w:r>
      <w:r>
        <w:t>, zarovnání do bloku, mezery 0 b</w:t>
      </w:r>
      <w:r w:rsidR="00173ECA">
        <w:t>.</w:t>
      </w:r>
      <w:r>
        <w:t xml:space="preserve"> před, 18 b</w:t>
      </w:r>
      <w:r w:rsidR="00173ECA">
        <w:t>.</w:t>
      </w:r>
      <w:r>
        <w:t xml:space="preserve"> za, řádkování Násobky 1,2; v případě zahrnutí dvou a více afiliací nepřidávat mezeru mezi odstavce se stejným stylem, ale až za poslední afiliaci) </w:t>
      </w:r>
    </w:p>
    <w:p w14:paraId="42463C85" w14:textId="50F1E224" w:rsidR="00F14C70" w:rsidRPr="00F14C70" w:rsidRDefault="00F14C70" w:rsidP="00F14C70">
      <w:pPr>
        <w:pStyle w:val="HLafiliace"/>
        <w:contextualSpacing/>
      </w:pPr>
      <w:r w:rsidRPr="00F14C70">
        <w:rPr>
          <w:u w:val="single"/>
        </w:rPr>
        <w:t>Příklad afiliace</w:t>
      </w:r>
      <w:r w:rsidRPr="00F14C70">
        <w:t xml:space="preserve">: </w:t>
      </w:r>
    </w:p>
    <w:p w14:paraId="70A8697F" w14:textId="24112F09" w:rsidR="00164D7E" w:rsidRPr="00163FFF" w:rsidRDefault="00F14C70" w:rsidP="00F14C70">
      <w:pPr>
        <w:pStyle w:val="HLafiliace"/>
      </w:pPr>
      <w:r>
        <w:rPr>
          <w:vertAlign w:val="superscript"/>
        </w:rPr>
        <w:t>1</w:t>
      </w:r>
      <w:r w:rsidR="00164D7E" w:rsidRPr="00163FFF">
        <w:t xml:space="preserve"> </w:t>
      </w:r>
      <w:r>
        <w:t>ČESKÁ HUTNICKÁ SPOLEČNOST</w:t>
      </w:r>
      <w:r w:rsidR="00164D7E" w:rsidRPr="00163FFF">
        <w:t>,</w:t>
      </w:r>
      <w:r>
        <w:t xml:space="preserve"> </w:t>
      </w:r>
      <w:proofErr w:type="spellStart"/>
      <w:r>
        <w:t>z.s</w:t>
      </w:r>
      <w:proofErr w:type="spellEnd"/>
      <w:r>
        <w:t xml:space="preserve">., Průmyslová 1024, 739 61, Třinec – Staré město, </w:t>
      </w:r>
      <w:hyperlink r:id="rId8" w:history="1">
        <w:r w:rsidRPr="002E48CE">
          <w:rPr>
            <w:rStyle w:val="Hypertextovodkaz"/>
          </w:rPr>
          <w:t>redakce@hutnickelisty.cz</w:t>
        </w:r>
      </w:hyperlink>
      <w:r>
        <w:t xml:space="preserve"> </w:t>
      </w:r>
    </w:p>
    <w:p w14:paraId="07E420D4" w14:textId="563408CB" w:rsidR="00164D7E" w:rsidRPr="00247AE8" w:rsidRDefault="00164D7E" w:rsidP="00247AE8">
      <w:pPr>
        <w:pStyle w:val="Nadpisbezslovn"/>
        <w:rPr>
          <w:rStyle w:val="Siln"/>
          <w:b/>
          <w:bCs/>
        </w:rPr>
      </w:pPr>
      <w:r w:rsidRPr="00247AE8">
        <w:rPr>
          <w:rStyle w:val="Siln"/>
          <w:b/>
          <w:bCs/>
        </w:rPr>
        <w:t>Abstrakt</w:t>
      </w:r>
      <w:r w:rsidR="00F14C70" w:rsidRPr="00247AE8">
        <w:rPr>
          <w:rStyle w:val="Siln"/>
          <w:b/>
          <w:bCs/>
        </w:rPr>
        <w:t xml:space="preserve"> </w:t>
      </w:r>
      <w:r w:rsidR="00173ECA" w:rsidRPr="00247AE8">
        <w:rPr>
          <w:rStyle w:val="Siln"/>
          <w:b/>
          <w:bCs/>
        </w:rPr>
        <w:t>(Název – velikost 11 b., tučně, mezery 0 b. před, 6 b. za)</w:t>
      </w:r>
    </w:p>
    <w:p w14:paraId="20ACB484" w14:textId="38866B4D" w:rsidR="00F14C70" w:rsidRDefault="00F14C70" w:rsidP="001C05FF">
      <w:pPr>
        <w:pStyle w:val="HLabstrakt"/>
      </w:pPr>
      <w:r>
        <w:t>(Text – velikost 10 b</w:t>
      </w:r>
      <w:r w:rsidR="00173ECA">
        <w:t>.</w:t>
      </w:r>
      <w:r>
        <w:t xml:space="preserve">, kurzíva, </w:t>
      </w:r>
      <w:r w:rsidR="00173ECA">
        <w:t>zarovnání do bloku, mezery 0 b. před, 6 b. za, řádkování Násobky, 1,2)</w:t>
      </w:r>
      <w:r>
        <w:t xml:space="preserve"> </w:t>
      </w:r>
      <w:r w:rsidRPr="00F14C70">
        <w:t xml:space="preserve">Abstrakty mají být v obou jazycích, nemusejí být doslovnými překlady, ale obě verze musí stručně vystihnout cíle, metody a závěry. Doporučený rozsah je </w:t>
      </w:r>
      <w:r w:rsidR="00BA5E0A" w:rsidRPr="00F14C70">
        <w:t>100–200</w:t>
      </w:r>
      <w:r w:rsidRPr="00F14C70">
        <w:t xml:space="preserve"> slov.</w:t>
      </w:r>
    </w:p>
    <w:p w14:paraId="2851EEFE" w14:textId="0089AB98" w:rsidR="00173ECA" w:rsidRDefault="00173ECA" w:rsidP="00BA5E0A">
      <w:pPr>
        <w:pStyle w:val="HLabstrakt"/>
        <w:spacing w:after="280"/>
        <w:contextualSpacing/>
      </w:pPr>
      <w:r w:rsidRPr="00163FFF">
        <w:rPr>
          <w:b/>
          <w:bCs/>
        </w:rPr>
        <w:t>Klíčová slova</w:t>
      </w:r>
      <w:r w:rsidRPr="00173ECA">
        <w:rPr>
          <w:b/>
          <w:bCs/>
        </w:rPr>
        <w:t>:</w:t>
      </w:r>
      <w:r>
        <w:rPr>
          <w:b/>
          <w:bCs/>
        </w:rPr>
        <w:t xml:space="preserve"> (Název – velikost 10 b., tučně, kurzíva, mezery 0 b. před, 14 b. za, řádkování Násobky 1,2</w:t>
      </w:r>
      <w:r w:rsidRPr="00173ECA">
        <w:t xml:space="preserve">; </w:t>
      </w:r>
      <w:r>
        <w:t xml:space="preserve">text </w:t>
      </w:r>
      <w:r w:rsidR="00BA5E0A">
        <w:t>–</w:t>
      </w:r>
      <w:r>
        <w:t xml:space="preserve"> </w:t>
      </w:r>
      <w:r w:rsidR="00BA5E0A">
        <w:t xml:space="preserve">velikost 10 b.; kurzíva; </w:t>
      </w:r>
      <w:r w:rsidRPr="00173ECA">
        <w:t>max. 5</w:t>
      </w:r>
      <w:r>
        <w:t xml:space="preserve"> slov</w:t>
      </w:r>
      <w:r w:rsidR="00BA5E0A">
        <w:t>;</w:t>
      </w:r>
      <w:r w:rsidRPr="00173ECA">
        <w:t xml:space="preserve"> oddělen</w:t>
      </w:r>
      <w:r w:rsidR="00BA5E0A">
        <w:t>é</w:t>
      </w:r>
      <w:r w:rsidRPr="00173ECA">
        <w:t xml:space="preserve"> středníkem</w:t>
      </w:r>
      <w:r w:rsidR="00BA5E0A">
        <w:t>;</w:t>
      </w:r>
      <w:r w:rsidRPr="00173ECA">
        <w:t xml:space="preserve"> </w:t>
      </w:r>
      <w:r>
        <w:t>bez interpunkce na konci</w:t>
      </w:r>
      <w:r w:rsidR="00BA5E0A">
        <w:t>), příklad:</w:t>
      </w:r>
    </w:p>
    <w:p w14:paraId="73FEF556" w14:textId="738829A6" w:rsidR="00BA5E0A" w:rsidRPr="00163FFF" w:rsidRDefault="00BA5E0A" w:rsidP="00BA5E0A">
      <w:pPr>
        <w:pStyle w:val="HLabstrakt"/>
        <w:spacing w:after="280"/>
      </w:pPr>
      <w:r w:rsidRPr="00163FFF">
        <w:rPr>
          <w:b/>
          <w:bCs/>
        </w:rPr>
        <w:t>Klíčová slova</w:t>
      </w:r>
      <w:r w:rsidRPr="00163FFF">
        <w:t>: ocel</w:t>
      </w:r>
      <w:r>
        <w:t xml:space="preserve">; </w:t>
      </w:r>
      <w:r w:rsidRPr="00163FFF">
        <w:t xml:space="preserve">plynulé </w:t>
      </w:r>
      <w:r>
        <w:t>odlévání;</w:t>
      </w:r>
      <w:r w:rsidRPr="00163FFF">
        <w:t xml:space="preserve"> </w:t>
      </w:r>
      <w:r>
        <w:t>numerické modelování; rychlostní a teplotní pole; optimalizace</w:t>
      </w:r>
    </w:p>
    <w:p w14:paraId="5209D916" w14:textId="77777777" w:rsidR="000D1128" w:rsidRPr="000D1128" w:rsidRDefault="000D1128" w:rsidP="000D1128">
      <w:pPr>
        <w:spacing w:after="0" w:line="240" w:lineRule="auto"/>
        <w:rPr>
          <w:szCs w:val="28"/>
        </w:rPr>
      </w:pPr>
    </w:p>
    <w:p w14:paraId="0BCC60F8" w14:textId="78AE4E96" w:rsidR="00F14C70" w:rsidRDefault="00F14C70" w:rsidP="00247AE8">
      <w:pPr>
        <w:pStyle w:val="Nadpisbezslovn"/>
      </w:pPr>
      <w:proofErr w:type="spellStart"/>
      <w:r>
        <w:t>Abstract</w:t>
      </w:r>
      <w:proofErr w:type="spellEnd"/>
      <w:r w:rsidR="00173ECA">
        <w:t xml:space="preserve"> (</w:t>
      </w:r>
      <w:proofErr w:type="spellStart"/>
      <w:r w:rsidR="00173ECA">
        <w:t>Title</w:t>
      </w:r>
      <w:proofErr w:type="spellEnd"/>
      <w:r w:rsidR="00173ECA">
        <w:t xml:space="preserve"> – 11 </w:t>
      </w:r>
      <w:proofErr w:type="spellStart"/>
      <w:r w:rsidR="00173ECA">
        <w:t>pt</w:t>
      </w:r>
      <w:proofErr w:type="spellEnd"/>
      <w:r w:rsidR="00173ECA">
        <w:t xml:space="preserve">, </w:t>
      </w:r>
      <w:proofErr w:type="spellStart"/>
      <w:r w:rsidR="00173ECA">
        <w:t>bold</w:t>
      </w:r>
      <w:proofErr w:type="spellEnd"/>
      <w:r w:rsidR="00173ECA">
        <w:t xml:space="preserve">, </w:t>
      </w:r>
      <w:proofErr w:type="spellStart"/>
      <w:r w:rsidR="00173ECA">
        <w:t>gaps</w:t>
      </w:r>
      <w:proofErr w:type="spellEnd"/>
      <w:r w:rsidR="00173ECA">
        <w:t xml:space="preserve"> 0 </w:t>
      </w:r>
      <w:proofErr w:type="spellStart"/>
      <w:r w:rsidR="00173ECA">
        <w:t>before</w:t>
      </w:r>
      <w:proofErr w:type="spellEnd"/>
      <w:r w:rsidR="00173ECA">
        <w:t xml:space="preserve">, 6 </w:t>
      </w:r>
      <w:proofErr w:type="spellStart"/>
      <w:r w:rsidR="00173ECA">
        <w:t>after</w:t>
      </w:r>
      <w:proofErr w:type="spellEnd"/>
      <w:r w:rsidR="00173ECA">
        <w:t>)</w:t>
      </w:r>
    </w:p>
    <w:p w14:paraId="24BF37F5" w14:textId="4D685E26" w:rsidR="00173ECA" w:rsidRPr="00F14C70" w:rsidRDefault="00173ECA" w:rsidP="001C05FF">
      <w:pPr>
        <w:pStyle w:val="HLabstrakt"/>
      </w:pPr>
      <w:r w:rsidRPr="00173ECA">
        <w:t xml:space="preserve">(Text –10 </w:t>
      </w:r>
      <w:proofErr w:type="spellStart"/>
      <w:r w:rsidRPr="00173ECA">
        <w:t>p</w:t>
      </w:r>
      <w:r>
        <w:t>t</w:t>
      </w:r>
      <w:proofErr w:type="spellEnd"/>
      <w:r w:rsidRPr="00173ECA">
        <w:t xml:space="preserve">, </w:t>
      </w:r>
      <w:proofErr w:type="spellStart"/>
      <w:r w:rsidRPr="00173ECA">
        <w:t>italics</w:t>
      </w:r>
      <w:proofErr w:type="spellEnd"/>
      <w:r w:rsidRPr="00173ECA">
        <w:t xml:space="preserve">, </w:t>
      </w:r>
      <w:proofErr w:type="spellStart"/>
      <w:r w:rsidRPr="00173ECA">
        <w:t>justif</w:t>
      </w:r>
      <w:r>
        <w:t>y</w:t>
      </w:r>
      <w:proofErr w:type="spellEnd"/>
      <w:r w:rsidRPr="00173ECA">
        <w:t xml:space="preserve">, </w:t>
      </w:r>
      <w:proofErr w:type="spellStart"/>
      <w:r>
        <w:t>gaps</w:t>
      </w:r>
      <w:proofErr w:type="spellEnd"/>
      <w:r>
        <w:t xml:space="preserve"> </w:t>
      </w:r>
      <w:r w:rsidRPr="00173ECA">
        <w:t xml:space="preserve">0 </w:t>
      </w:r>
      <w:proofErr w:type="spellStart"/>
      <w:r w:rsidRPr="00173ECA">
        <w:t>before</w:t>
      </w:r>
      <w:proofErr w:type="spellEnd"/>
      <w:r w:rsidRPr="00173ECA">
        <w:t xml:space="preserve">, 6 </w:t>
      </w:r>
      <w:proofErr w:type="spellStart"/>
      <w:r w:rsidRPr="00173ECA">
        <w:t>after</w:t>
      </w:r>
      <w:proofErr w:type="spellEnd"/>
      <w:r w:rsidRPr="00173ECA">
        <w:t xml:space="preserve">, </w:t>
      </w:r>
      <w:proofErr w:type="spellStart"/>
      <w:r w:rsidRPr="00173ECA">
        <w:t>spacing</w:t>
      </w:r>
      <w:proofErr w:type="spellEnd"/>
      <w:r w:rsidRPr="00173ECA">
        <w:t xml:space="preserve"> </w:t>
      </w:r>
      <w:proofErr w:type="spellStart"/>
      <w:r w:rsidRPr="00173ECA">
        <w:t>Multiple</w:t>
      </w:r>
      <w:proofErr w:type="spellEnd"/>
      <w:r w:rsidRPr="00173ECA">
        <w:t xml:space="preserve">, 1.2) </w:t>
      </w:r>
      <w:proofErr w:type="spellStart"/>
      <w:r w:rsidRPr="00173ECA">
        <w:t>Abstracts</w:t>
      </w:r>
      <w:proofErr w:type="spellEnd"/>
      <w:r w:rsidRPr="00173ECA">
        <w:t xml:space="preserve"> </w:t>
      </w:r>
      <w:proofErr w:type="spellStart"/>
      <w:r w:rsidRPr="00173ECA">
        <w:t>should</w:t>
      </w:r>
      <w:proofErr w:type="spellEnd"/>
      <w:r w:rsidRPr="00173ECA">
        <w:t xml:space="preserve"> </w:t>
      </w:r>
      <w:proofErr w:type="spellStart"/>
      <w:r w:rsidRPr="00173ECA">
        <w:t>be</w:t>
      </w:r>
      <w:proofErr w:type="spellEnd"/>
      <w:r w:rsidRPr="00173ECA">
        <w:t xml:space="preserve"> in </w:t>
      </w:r>
      <w:proofErr w:type="spellStart"/>
      <w:r w:rsidRPr="00173ECA">
        <w:t>both</w:t>
      </w:r>
      <w:proofErr w:type="spellEnd"/>
      <w:r w:rsidRPr="00173ECA">
        <w:t xml:space="preserve"> </w:t>
      </w:r>
      <w:proofErr w:type="spellStart"/>
      <w:r w:rsidRPr="00173ECA">
        <w:t>languages</w:t>
      </w:r>
      <w:proofErr w:type="spellEnd"/>
      <w:r w:rsidRPr="00173ECA">
        <w:t xml:space="preserve">; </w:t>
      </w:r>
      <w:proofErr w:type="spellStart"/>
      <w:r w:rsidRPr="00173ECA">
        <w:t>they</w:t>
      </w:r>
      <w:proofErr w:type="spellEnd"/>
      <w:r w:rsidRPr="00173ECA">
        <w:t xml:space="preserve"> do not </w:t>
      </w:r>
      <w:proofErr w:type="spellStart"/>
      <w:r w:rsidRPr="00173ECA">
        <w:t>have</w:t>
      </w:r>
      <w:proofErr w:type="spellEnd"/>
      <w:r w:rsidRPr="00173ECA">
        <w:t xml:space="preserve"> to </w:t>
      </w:r>
      <w:proofErr w:type="spellStart"/>
      <w:r w:rsidRPr="00173ECA">
        <w:t>be</w:t>
      </w:r>
      <w:proofErr w:type="spellEnd"/>
      <w:r w:rsidRPr="00173ECA">
        <w:t xml:space="preserve"> </w:t>
      </w:r>
      <w:proofErr w:type="spellStart"/>
      <w:r w:rsidRPr="00173ECA">
        <w:t>literal</w:t>
      </w:r>
      <w:proofErr w:type="spellEnd"/>
      <w:r w:rsidRPr="00173ECA">
        <w:t xml:space="preserve"> </w:t>
      </w:r>
      <w:proofErr w:type="spellStart"/>
      <w:r w:rsidRPr="00173ECA">
        <w:t>translations</w:t>
      </w:r>
      <w:proofErr w:type="spellEnd"/>
      <w:r w:rsidRPr="00173ECA">
        <w:t xml:space="preserve">, but </w:t>
      </w:r>
      <w:proofErr w:type="spellStart"/>
      <w:r w:rsidRPr="00173ECA">
        <w:t>both</w:t>
      </w:r>
      <w:proofErr w:type="spellEnd"/>
      <w:r w:rsidRPr="00173ECA">
        <w:t xml:space="preserve"> </w:t>
      </w:r>
      <w:proofErr w:type="spellStart"/>
      <w:r w:rsidRPr="00173ECA">
        <w:t>versions</w:t>
      </w:r>
      <w:proofErr w:type="spellEnd"/>
      <w:r w:rsidRPr="00173ECA">
        <w:t xml:space="preserve"> </w:t>
      </w:r>
      <w:proofErr w:type="spellStart"/>
      <w:r w:rsidRPr="00173ECA">
        <w:t>must</w:t>
      </w:r>
      <w:proofErr w:type="spellEnd"/>
      <w:r w:rsidRPr="00173ECA">
        <w:t xml:space="preserve"> </w:t>
      </w:r>
      <w:proofErr w:type="spellStart"/>
      <w:r w:rsidRPr="00173ECA">
        <w:t>briefly</w:t>
      </w:r>
      <w:proofErr w:type="spellEnd"/>
      <w:r w:rsidRPr="00173ECA">
        <w:t xml:space="preserve"> </w:t>
      </w:r>
      <w:proofErr w:type="spellStart"/>
      <w:r w:rsidRPr="00173ECA">
        <w:t>summarize</w:t>
      </w:r>
      <w:proofErr w:type="spellEnd"/>
      <w:r w:rsidRPr="00173ECA">
        <w:t xml:space="preserve"> </w:t>
      </w:r>
      <w:proofErr w:type="spellStart"/>
      <w:r w:rsidRPr="00173ECA">
        <w:t>the</w:t>
      </w:r>
      <w:proofErr w:type="spellEnd"/>
      <w:r w:rsidRPr="00173ECA">
        <w:t xml:space="preserve"> </w:t>
      </w:r>
      <w:proofErr w:type="spellStart"/>
      <w:r w:rsidRPr="00173ECA">
        <w:t>objectives</w:t>
      </w:r>
      <w:proofErr w:type="spellEnd"/>
      <w:r w:rsidRPr="00173ECA">
        <w:t xml:space="preserve">, </w:t>
      </w:r>
      <w:proofErr w:type="spellStart"/>
      <w:r w:rsidRPr="00173ECA">
        <w:t>methods</w:t>
      </w:r>
      <w:proofErr w:type="spellEnd"/>
      <w:r w:rsidRPr="00173ECA">
        <w:t>, and</w:t>
      </w:r>
      <w:r>
        <w:t> </w:t>
      </w:r>
      <w:proofErr w:type="spellStart"/>
      <w:r w:rsidRPr="00173ECA">
        <w:t>conclusions</w:t>
      </w:r>
      <w:proofErr w:type="spellEnd"/>
      <w:r w:rsidRPr="00173ECA">
        <w:t xml:space="preserve">. </w:t>
      </w:r>
      <w:proofErr w:type="spellStart"/>
      <w:r w:rsidRPr="00173ECA">
        <w:t>The</w:t>
      </w:r>
      <w:proofErr w:type="spellEnd"/>
      <w:r w:rsidRPr="00173ECA">
        <w:t xml:space="preserve"> </w:t>
      </w:r>
      <w:proofErr w:type="spellStart"/>
      <w:r w:rsidRPr="00173ECA">
        <w:t>recommended</w:t>
      </w:r>
      <w:proofErr w:type="spellEnd"/>
      <w:r w:rsidRPr="00173ECA">
        <w:t xml:space="preserve"> </w:t>
      </w:r>
      <w:proofErr w:type="spellStart"/>
      <w:r w:rsidRPr="00173ECA">
        <w:t>length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text</w:t>
      </w:r>
      <w:r w:rsidRPr="00173ECA">
        <w:t xml:space="preserve"> </w:t>
      </w:r>
      <w:proofErr w:type="spellStart"/>
      <w:r w:rsidRPr="00173ECA">
        <w:t>is</w:t>
      </w:r>
      <w:proofErr w:type="spellEnd"/>
      <w:r w:rsidRPr="00173ECA">
        <w:t xml:space="preserve"> 100–200 </w:t>
      </w:r>
      <w:proofErr w:type="spellStart"/>
      <w:r w:rsidRPr="00173ECA">
        <w:t>words</w:t>
      </w:r>
      <w:proofErr w:type="spellEnd"/>
      <w:r w:rsidRPr="00173ECA">
        <w:t>.</w:t>
      </w:r>
    </w:p>
    <w:p w14:paraId="146F4D72" w14:textId="573F2E3A" w:rsidR="00164D7E" w:rsidRDefault="00173ECA" w:rsidP="00BA5E0A">
      <w:pPr>
        <w:pStyle w:val="HLabstrakt"/>
        <w:spacing w:after="280"/>
        <w:contextualSpacing/>
      </w:pPr>
      <w:proofErr w:type="spellStart"/>
      <w:r>
        <w:rPr>
          <w:b/>
          <w:bCs/>
        </w:rPr>
        <w:t>Key</w:t>
      </w:r>
      <w:proofErr w:type="spellEnd"/>
      <w:r w:rsidR="00164D7E" w:rsidRPr="00163FFF">
        <w:rPr>
          <w:b/>
          <w:bCs/>
        </w:rPr>
        <w:t xml:space="preserve"> </w:t>
      </w:r>
      <w:proofErr w:type="spellStart"/>
      <w:r>
        <w:rPr>
          <w:b/>
          <w:bCs/>
        </w:rPr>
        <w:t>words</w:t>
      </w:r>
      <w:proofErr w:type="spellEnd"/>
      <w:r w:rsidR="00164D7E" w:rsidRPr="00173ECA">
        <w:rPr>
          <w:b/>
          <w:bCs/>
        </w:rPr>
        <w:t>:</w:t>
      </w:r>
      <w:r w:rsidR="00164D7E" w:rsidRPr="00163FFF">
        <w:t xml:space="preserve"> </w:t>
      </w:r>
      <w:r w:rsidR="00BA5E0A" w:rsidRPr="00BA5E0A">
        <w:rPr>
          <w:b/>
          <w:bCs/>
        </w:rPr>
        <w:t>(</w:t>
      </w:r>
      <w:proofErr w:type="spellStart"/>
      <w:r w:rsidR="00BA5E0A" w:rsidRPr="00BA5E0A">
        <w:rPr>
          <w:b/>
          <w:bCs/>
        </w:rPr>
        <w:t>Title</w:t>
      </w:r>
      <w:proofErr w:type="spellEnd"/>
      <w:r w:rsidR="00BA5E0A" w:rsidRPr="00BA5E0A">
        <w:rPr>
          <w:b/>
          <w:bCs/>
        </w:rPr>
        <w:t xml:space="preserve"> – </w:t>
      </w:r>
      <w:proofErr w:type="spellStart"/>
      <w:r w:rsidR="00BA5E0A" w:rsidRPr="00BA5E0A">
        <w:rPr>
          <w:b/>
          <w:bCs/>
        </w:rPr>
        <w:t>size</w:t>
      </w:r>
      <w:proofErr w:type="spellEnd"/>
      <w:r w:rsidR="00BA5E0A" w:rsidRPr="00BA5E0A">
        <w:rPr>
          <w:b/>
          <w:bCs/>
        </w:rPr>
        <w:t xml:space="preserve"> 10 </w:t>
      </w:r>
      <w:proofErr w:type="spellStart"/>
      <w:r w:rsidR="00BA5E0A" w:rsidRPr="00BA5E0A">
        <w:rPr>
          <w:b/>
          <w:bCs/>
        </w:rPr>
        <w:t>pt</w:t>
      </w:r>
      <w:proofErr w:type="spellEnd"/>
      <w:r w:rsidR="00BA5E0A" w:rsidRPr="00BA5E0A">
        <w:rPr>
          <w:b/>
          <w:bCs/>
        </w:rPr>
        <w:t xml:space="preserve">, </w:t>
      </w:r>
      <w:proofErr w:type="spellStart"/>
      <w:r w:rsidR="00BA5E0A" w:rsidRPr="00BA5E0A">
        <w:rPr>
          <w:b/>
          <w:bCs/>
        </w:rPr>
        <w:t>bold</w:t>
      </w:r>
      <w:proofErr w:type="spellEnd"/>
      <w:r w:rsidR="00BA5E0A" w:rsidRPr="00BA5E0A">
        <w:rPr>
          <w:b/>
          <w:bCs/>
        </w:rPr>
        <w:t xml:space="preserve">, </w:t>
      </w:r>
      <w:proofErr w:type="spellStart"/>
      <w:r w:rsidR="00BA5E0A" w:rsidRPr="00BA5E0A">
        <w:rPr>
          <w:b/>
          <w:bCs/>
        </w:rPr>
        <w:t>italics</w:t>
      </w:r>
      <w:proofErr w:type="spellEnd"/>
      <w:r w:rsidR="00BA5E0A" w:rsidRPr="00BA5E0A">
        <w:rPr>
          <w:b/>
          <w:bCs/>
        </w:rPr>
        <w:t xml:space="preserve">, </w:t>
      </w:r>
      <w:proofErr w:type="spellStart"/>
      <w:r w:rsidR="00BA5E0A" w:rsidRPr="00BA5E0A">
        <w:rPr>
          <w:b/>
          <w:bCs/>
        </w:rPr>
        <w:t>spacing</w:t>
      </w:r>
      <w:proofErr w:type="spellEnd"/>
      <w:r w:rsidR="00BA5E0A" w:rsidRPr="00BA5E0A">
        <w:rPr>
          <w:b/>
          <w:bCs/>
        </w:rPr>
        <w:t xml:space="preserve"> 0 </w:t>
      </w:r>
      <w:proofErr w:type="spellStart"/>
      <w:r w:rsidR="00BA5E0A" w:rsidRPr="00BA5E0A">
        <w:rPr>
          <w:b/>
          <w:bCs/>
        </w:rPr>
        <w:t>before</w:t>
      </w:r>
      <w:proofErr w:type="spellEnd"/>
      <w:r w:rsidR="00BA5E0A" w:rsidRPr="00BA5E0A">
        <w:rPr>
          <w:b/>
          <w:bCs/>
        </w:rPr>
        <w:t xml:space="preserve">, 14 </w:t>
      </w:r>
      <w:proofErr w:type="spellStart"/>
      <w:r w:rsidR="00BA5E0A" w:rsidRPr="00BA5E0A">
        <w:rPr>
          <w:b/>
          <w:bCs/>
        </w:rPr>
        <w:t>after</w:t>
      </w:r>
      <w:proofErr w:type="spellEnd"/>
      <w:r w:rsidR="00BA5E0A" w:rsidRPr="00BA5E0A">
        <w:rPr>
          <w:b/>
          <w:bCs/>
        </w:rPr>
        <w:t xml:space="preserve">, </w:t>
      </w:r>
      <w:proofErr w:type="spellStart"/>
      <w:r w:rsidR="00BA5E0A" w:rsidRPr="00BA5E0A">
        <w:rPr>
          <w:b/>
          <w:bCs/>
        </w:rPr>
        <w:t>spacing</w:t>
      </w:r>
      <w:proofErr w:type="spellEnd"/>
      <w:r w:rsidR="00BA5E0A" w:rsidRPr="00BA5E0A">
        <w:rPr>
          <w:b/>
          <w:bCs/>
        </w:rPr>
        <w:t xml:space="preserve"> 1.2</w:t>
      </w:r>
      <w:r w:rsidR="00BA5E0A" w:rsidRPr="00BA5E0A">
        <w:t xml:space="preserve">; text – </w:t>
      </w:r>
      <w:proofErr w:type="spellStart"/>
      <w:r w:rsidR="00BA5E0A" w:rsidRPr="00BA5E0A">
        <w:t>size</w:t>
      </w:r>
      <w:proofErr w:type="spellEnd"/>
      <w:r w:rsidR="00BA5E0A" w:rsidRPr="00BA5E0A">
        <w:t xml:space="preserve"> 10 </w:t>
      </w:r>
      <w:proofErr w:type="spellStart"/>
      <w:r w:rsidR="00BA5E0A" w:rsidRPr="00BA5E0A">
        <w:t>pt</w:t>
      </w:r>
      <w:proofErr w:type="spellEnd"/>
      <w:r w:rsidR="00BA5E0A" w:rsidRPr="00BA5E0A">
        <w:t xml:space="preserve">; </w:t>
      </w:r>
      <w:proofErr w:type="spellStart"/>
      <w:r w:rsidR="00BA5E0A" w:rsidRPr="00BA5E0A">
        <w:t>italics</w:t>
      </w:r>
      <w:proofErr w:type="spellEnd"/>
      <w:r w:rsidR="00BA5E0A" w:rsidRPr="00BA5E0A">
        <w:t xml:space="preserve">; max. 5 </w:t>
      </w:r>
      <w:proofErr w:type="spellStart"/>
      <w:r w:rsidR="00BA5E0A" w:rsidRPr="00BA5E0A">
        <w:t>words</w:t>
      </w:r>
      <w:proofErr w:type="spellEnd"/>
      <w:r w:rsidR="00BA5E0A" w:rsidRPr="00BA5E0A">
        <w:t xml:space="preserve">; </w:t>
      </w:r>
      <w:proofErr w:type="spellStart"/>
      <w:r w:rsidR="00BA5E0A" w:rsidRPr="00BA5E0A">
        <w:t>separated</w:t>
      </w:r>
      <w:proofErr w:type="spellEnd"/>
      <w:r w:rsidR="00BA5E0A" w:rsidRPr="00BA5E0A">
        <w:t xml:space="preserve"> by </w:t>
      </w:r>
      <w:proofErr w:type="spellStart"/>
      <w:r w:rsidR="00BA5E0A" w:rsidRPr="00BA5E0A">
        <w:t>semicolons</w:t>
      </w:r>
      <w:proofErr w:type="spellEnd"/>
      <w:r w:rsidR="00BA5E0A" w:rsidRPr="00BA5E0A">
        <w:t xml:space="preserve">; no </w:t>
      </w:r>
      <w:proofErr w:type="spellStart"/>
      <w:r w:rsidR="00BA5E0A" w:rsidRPr="00BA5E0A">
        <w:t>punctuation</w:t>
      </w:r>
      <w:proofErr w:type="spellEnd"/>
      <w:r w:rsidR="00BA5E0A" w:rsidRPr="00BA5E0A">
        <w:t xml:space="preserve"> </w:t>
      </w:r>
      <w:proofErr w:type="spellStart"/>
      <w:r w:rsidR="00BA5E0A" w:rsidRPr="00BA5E0A">
        <w:t>at</w:t>
      </w:r>
      <w:proofErr w:type="spellEnd"/>
      <w:r w:rsidR="00BA5E0A" w:rsidRPr="00BA5E0A">
        <w:t xml:space="preserve"> </w:t>
      </w:r>
      <w:proofErr w:type="spellStart"/>
      <w:r w:rsidR="00BA5E0A" w:rsidRPr="00BA5E0A">
        <w:t>the</w:t>
      </w:r>
      <w:proofErr w:type="spellEnd"/>
      <w:r w:rsidR="00BA5E0A" w:rsidRPr="00BA5E0A">
        <w:t xml:space="preserve"> end), </w:t>
      </w:r>
      <w:proofErr w:type="spellStart"/>
      <w:r w:rsidR="00BA5E0A" w:rsidRPr="00BA5E0A">
        <w:t>e</w:t>
      </w:r>
      <w:r w:rsidR="00BA5E0A">
        <w:t>.g</w:t>
      </w:r>
      <w:proofErr w:type="spellEnd"/>
      <w:r w:rsidR="00BA5E0A">
        <w:t>.:</w:t>
      </w:r>
    </w:p>
    <w:p w14:paraId="1E37E37D" w14:textId="5926E35D" w:rsidR="00BA5E0A" w:rsidRPr="00163FFF" w:rsidRDefault="00BA5E0A" w:rsidP="00BA5E0A">
      <w:pPr>
        <w:pStyle w:val="HLabstrakt"/>
        <w:spacing w:after="280"/>
      </w:pPr>
      <w:proofErr w:type="spellStart"/>
      <w:r w:rsidRPr="00BA5E0A">
        <w:rPr>
          <w:b/>
          <w:bCs/>
        </w:rPr>
        <w:t>Key</w:t>
      </w:r>
      <w:proofErr w:type="spellEnd"/>
      <w:r w:rsidRPr="00BA5E0A">
        <w:rPr>
          <w:b/>
          <w:bCs/>
        </w:rPr>
        <w:t xml:space="preserve"> </w:t>
      </w:r>
      <w:proofErr w:type="spellStart"/>
      <w:r w:rsidRPr="00BA5E0A">
        <w:rPr>
          <w:b/>
          <w:bCs/>
        </w:rPr>
        <w:t>words</w:t>
      </w:r>
      <w:proofErr w:type="spellEnd"/>
      <w:r w:rsidRPr="00BA5E0A">
        <w:rPr>
          <w:b/>
          <w:bCs/>
        </w:rPr>
        <w:t>:</w:t>
      </w:r>
      <w:r>
        <w:t xml:space="preserve"> </w:t>
      </w:r>
      <w:proofErr w:type="spellStart"/>
      <w:r>
        <w:t>steel</w:t>
      </w:r>
      <w:proofErr w:type="spellEnd"/>
      <w:r>
        <w:t xml:space="preserve">; </w:t>
      </w:r>
      <w:proofErr w:type="spellStart"/>
      <w:r>
        <w:t>continuous</w:t>
      </w:r>
      <w:proofErr w:type="spellEnd"/>
      <w:r>
        <w:t xml:space="preserve"> casting; </w:t>
      </w:r>
      <w:proofErr w:type="spellStart"/>
      <w:r>
        <w:t>numerical</w:t>
      </w:r>
      <w:proofErr w:type="spellEnd"/>
      <w:r>
        <w:t xml:space="preserve"> modelling, </w:t>
      </w:r>
      <w:proofErr w:type="spellStart"/>
      <w:r>
        <w:t>velocity</w:t>
      </w:r>
      <w:proofErr w:type="spellEnd"/>
      <w:r>
        <w:t xml:space="preserve"> and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</w:t>
      </w:r>
      <w:proofErr w:type="spellStart"/>
      <w:r>
        <w:t>optimization</w:t>
      </w:r>
      <w:proofErr w:type="spellEnd"/>
    </w:p>
    <w:p w14:paraId="0CFAC471" w14:textId="43EFA36E" w:rsidR="00164D7E" w:rsidRPr="00163FFF" w:rsidRDefault="00BA5E0A" w:rsidP="00BA5E0A">
      <w:pPr>
        <w:pStyle w:val="HLNadpiskapitoly"/>
      </w:pPr>
      <w:r>
        <w:rPr>
          <w:rStyle w:val="Siln"/>
          <w:b/>
          <w:bCs/>
        </w:rPr>
        <w:t xml:space="preserve">Název </w:t>
      </w:r>
      <w:r w:rsidR="00857080">
        <w:rPr>
          <w:rStyle w:val="Siln"/>
          <w:b/>
          <w:bCs/>
        </w:rPr>
        <w:t xml:space="preserve">první </w:t>
      </w:r>
      <w:r>
        <w:rPr>
          <w:rStyle w:val="Siln"/>
          <w:b/>
          <w:bCs/>
        </w:rPr>
        <w:t>kapitol</w:t>
      </w:r>
      <w:r w:rsidR="00857080">
        <w:rPr>
          <w:rStyle w:val="Siln"/>
          <w:b/>
          <w:bCs/>
        </w:rPr>
        <w:t>y</w:t>
      </w:r>
      <w:r>
        <w:rPr>
          <w:rStyle w:val="Siln"/>
          <w:b/>
          <w:bCs/>
        </w:rPr>
        <w:t xml:space="preserve"> (velikost 12 b., tučně, </w:t>
      </w:r>
      <w:r w:rsidR="007E19E7">
        <w:t>mezery 24 b.</w:t>
      </w:r>
      <w:r w:rsidR="007E19E7" w:rsidRPr="00F24CCA">
        <w:t xml:space="preserve"> </w:t>
      </w:r>
      <w:r w:rsidR="007E19E7">
        <w:t>před, 6 b.</w:t>
      </w:r>
      <w:r w:rsidR="007E19E7" w:rsidRPr="00F24CCA">
        <w:t xml:space="preserve"> </w:t>
      </w:r>
      <w:r w:rsidR="007E19E7">
        <w:t>za, řádkování Násobky 1,2)</w:t>
      </w:r>
    </w:p>
    <w:p w14:paraId="28B2D263" w14:textId="15A36B3D" w:rsidR="00164D7E" w:rsidRDefault="00BF7666" w:rsidP="00EB383D">
      <w:pPr>
        <w:spacing w:after="200"/>
        <w:rPr>
          <w:szCs w:val="28"/>
        </w:rPr>
      </w:pPr>
      <w:r>
        <w:rPr>
          <w:szCs w:val="28"/>
        </w:rPr>
        <w:t>(</w:t>
      </w:r>
      <w:r w:rsidR="0058468F" w:rsidRPr="0058468F">
        <w:rPr>
          <w:szCs w:val="28"/>
        </w:rPr>
        <w:t xml:space="preserve">Hlavní text – </w:t>
      </w:r>
      <w:proofErr w:type="spellStart"/>
      <w:r w:rsidR="0058468F" w:rsidRPr="0058468F">
        <w:rPr>
          <w:szCs w:val="28"/>
        </w:rPr>
        <w:t>Cambria</w:t>
      </w:r>
      <w:proofErr w:type="spellEnd"/>
      <w:r w:rsidR="0058468F" w:rsidRPr="0058468F">
        <w:rPr>
          <w:szCs w:val="28"/>
        </w:rPr>
        <w:t>, velikost 11 b.</w:t>
      </w:r>
      <w:r w:rsidR="00F4271C">
        <w:rPr>
          <w:szCs w:val="28"/>
        </w:rPr>
        <w:t>, zarovnání do bloku, mezery 0 b. před, 6 b. za, řádkování Násobky 1,2</w:t>
      </w:r>
      <w:r>
        <w:rPr>
          <w:szCs w:val="28"/>
        </w:rPr>
        <w:t>)</w:t>
      </w:r>
      <w:r w:rsidR="0058468F" w:rsidRPr="0058468F">
        <w:rPr>
          <w:sz w:val="24"/>
          <w:szCs w:val="32"/>
        </w:rPr>
        <w:t xml:space="preserve"> </w:t>
      </w:r>
      <w:r w:rsidR="007E19E7">
        <w:rPr>
          <w:szCs w:val="28"/>
        </w:rPr>
        <w:t>Pro jasnou strukturu článku</w:t>
      </w:r>
      <w:r w:rsidR="0058468F">
        <w:rPr>
          <w:szCs w:val="28"/>
        </w:rPr>
        <w:t>,</w:t>
      </w:r>
      <w:r w:rsidR="007E19E7">
        <w:rPr>
          <w:szCs w:val="28"/>
        </w:rPr>
        <w:t xml:space="preserve"> </w:t>
      </w:r>
      <w:r w:rsidR="0058468F">
        <w:rPr>
          <w:szCs w:val="28"/>
        </w:rPr>
        <w:t xml:space="preserve">jeho </w:t>
      </w:r>
      <w:r w:rsidR="007E19E7">
        <w:rPr>
          <w:szCs w:val="28"/>
        </w:rPr>
        <w:t>přehlednost</w:t>
      </w:r>
      <w:r w:rsidR="0058468F">
        <w:rPr>
          <w:szCs w:val="28"/>
        </w:rPr>
        <w:t xml:space="preserve"> a srozumitelnost</w:t>
      </w:r>
      <w:r w:rsidR="007E19E7">
        <w:rPr>
          <w:szCs w:val="28"/>
        </w:rPr>
        <w:t xml:space="preserve"> </w:t>
      </w:r>
      <w:r w:rsidR="0058468F">
        <w:rPr>
          <w:szCs w:val="28"/>
        </w:rPr>
        <w:t xml:space="preserve">jeho textu </w:t>
      </w:r>
      <w:r w:rsidR="007E19E7">
        <w:rPr>
          <w:szCs w:val="28"/>
        </w:rPr>
        <w:t xml:space="preserve">používejte </w:t>
      </w:r>
      <w:r w:rsidR="0058468F">
        <w:rPr>
          <w:szCs w:val="28"/>
        </w:rPr>
        <w:t>názvy kapitol. Článek by měl být rozdělen do kapitol případně podkapitol (např. 1.1, 1.2…), tak jak je uvedeno v úvodní části tohoto dokumentu u odrážky Text článku.</w:t>
      </w:r>
    </w:p>
    <w:p w14:paraId="5617A8BA" w14:textId="58055EEE" w:rsidR="009C55DE" w:rsidRPr="004965C9" w:rsidRDefault="0058468F" w:rsidP="004965C9">
      <w:pPr>
        <w:pStyle w:val="Nadpispodkapitol"/>
        <w:numPr>
          <w:ilvl w:val="1"/>
          <w:numId w:val="19"/>
        </w:numPr>
        <w:ind w:left="425" w:hanging="425"/>
      </w:pPr>
      <w:r w:rsidRPr="004965C9">
        <w:t xml:space="preserve">Název podkapitoly </w:t>
      </w:r>
      <w:r w:rsidRPr="004965C9">
        <w:rPr>
          <w:rStyle w:val="Siln"/>
          <w:b/>
          <w:bCs w:val="0"/>
          <w:szCs w:val="24"/>
        </w:rPr>
        <w:t>(</w:t>
      </w:r>
      <w:r w:rsidRPr="004965C9">
        <w:t>velikost 11 b., tučně, mezery 0 b. před, 6 b. za, řádkování Násobky 1,2)</w:t>
      </w:r>
    </w:p>
    <w:p w14:paraId="6028452B" w14:textId="65EF0EA7" w:rsidR="0058468F" w:rsidRPr="00163FFF" w:rsidRDefault="00F4271C" w:rsidP="004965C9">
      <w:pPr>
        <w:spacing w:after="0"/>
        <w:rPr>
          <w:szCs w:val="28"/>
        </w:rPr>
      </w:pPr>
      <w:r>
        <w:rPr>
          <w:szCs w:val="28"/>
        </w:rPr>
        <w:t>(</w:t>
      </w:r>
      <w:r w:rsidRPr="0058468F">
        <w:rPr>
          <w:szCs w:val="28"/>
        </w:rPr>
        <w:t xml:space="preserve">Hlavní text – </w:t>
      </w:r>
      <w:proofErr w:type="spellStart"/>
      <w:r w:rsidRPr="0058468F">
        <w:rPr>
          <w:szCs w:val="28"/>
        </w:rPr>
        <w:t>Cambria</w:t>
      </w:r>
      <w:proofErr w:type="spellEnd"/>
      <w:r w:rsidRPr="0058468F">
        <w:rPr>
          <w:szCs w:val="28"/>
        </w:rPr>
        <w:t>, velikost 11 b.</w:t>
      </w:r>
      <w:r>
        <w:rPr>
          <w:szCs w:val="28"/>
        </w:rPr>
        <w:t>, zarovnání do bloku, mezery 0 b. před, 6 b. za, řádkování Násobky 1,2)</w:t>
      </w:r>
    </w:p>
    <w:p w14:paraId="307EFE4B" w14:textId="50A9DDFB" w:rsidR="005C2F90" w:rsidRPr="00BF7666" w:rsidRDefault="00BF7666" w:rsidP="00BF7666">
      <w:pPr>
        <w:pStyle w:val="HLNadpiskapitoly"/>
      </w:pPr>
      <w:r w:rsidRPr="00BF7666">
        <w:t>Obrázky, tabulky, rovnice</w:t>
      </w:r>
    </w:p>
    <w:p w14:paraId="4F0D24B7" w14:textId="48BC5B2D" w:rsidR="00BF7666" w:rsidRPr="00BF7666" w:rsidRDefault="00BF7666" w:rsidP="004E0F32">
      <w:pPr>
        <w:rPr>
          <w:szCs w:val="28"/>
        </w:rPr>
      </w:pPr>
      <w:r w:rsidRPr="00263278">
        <w:rPr>
          <w:b/>
          <w:bCs/>
          <w:szCs w:val="28"/>
        </w:rPr>
        <w:t>Obrázky a tabulky</w:t>
      </w:r>
      <w:r w:rsidRPr="00BF7666">
        <w:rPr>
          <w:szCs w:val="28"/>
        </w:rPr>
        <w:t xml:space="preserve"> lze vkládat přímo do textu na odpovídající místo, kde jsou v článku komentovány.</w:t>
      </w:r>
    </w:p>
    <w:p w14:paraId="43C19877" w14:textId="75C13688" w:rsidR="000C6129" w:rsidRDefault="000C6129" w:rsidP="000D1128">
      <w:pPr>
        <w:pStyle w:val="Odstavecseseznamem"/>
        <w:numPr>
          <w:ilvl w:val="0"/>
          <w:numId w:val="14"/>
        </w:numPr>
        <w:spacing w:after="60" w:line="259" w:lineRule="auto"/>
        <w:ind w:left="714" w:hanging="357"/>
        <w:contextualSpacing w:val="0"/>
        <w:rPr>
          <w:szCs w:val="28"/>
        </w:rPr>
      </w:pPr>
      <w:r w:rsidRPr="000C6129">
        <w:rPr>
          <w:szCs w:val="28"/>
        </w:rPr>
        <w:t xml:space="preserve">Popisky </w:t>
      </w:r>
      <w:r>
        <w:rPr>
          <w:szCs w:val="28"/>
        </w:rPr>
        <w:t xml:space="preserve">obrázků a tabulek </w:t>
      </w:r>
      <w:r w:rsidRPr="000C6129">
        <w:rPr>
          <w:szCs w:val="28"/>
        </w:rPr>
        <w:t>se uvádějí dvojjazyčně (</w:t>
      </w:r>
      <w:r w:rsidR="004E0F32">
        <w:rPr>
          <w:szCs w:val="28"/>
        </w:rPr>
        <w:t xml:space="preserve">v </w:t>
      </w:r>
      <w:r w:rsidRPr="000C6129">
        <w:rPr>
          <w:szCs w:val="28"/>
        </w:rPr>
        <w:t>česk</w:t>
      </w:r>
      <w:r w:rsidR="004E0F32">
        <w:rPr>
          <w:szCs w:val="28"/>
        </w:rPr>
        <w:t>ém a</w:t>
      </w:r>
      <w:r w:rsidRPr="000C6129">
        <w:rPr>
          <w:szCs w:val="28"/>
        </w:rPr>
        <w:t xml:space="preserve"> anglick</w:t>
      </w:r>
      <w:r w:rsidR="004E0F32">
        <w:rPr>
          <w:szCs w:val="28"/>
        </w:rPr>
        <w:t>ém jazyce</w:t>
      </w:r>
      <w:r w:rsidRPr="000C6129">
        <w:rPr>
          <w:szCs w:val="28"/>
        </w:rPr>
        <w:t>)</w:t>
      </w:r>
      <w:r w:rsidR="004E0F32">
        <w:rPr>
          <w:szCs w:val="28"/>
        </w:rPr>
        <w:t xml:space="preserve"> a</w:t>
      </w:r>
      <w:r w:rsidR="004E0F32" w:rsidRPr="004E0F32">
        <w:rPr>
          <w:szCs w:val="28"/>
        </w:rPr>
        <w:t xml:space="preserve"> </w:t>
      </w:r>
      <w:r w:rsidR="004E0F32">
        <w:rPr>
          <w:szCs w:val="28"/>
        </w:rPr>
        <w:t>jsou psány velikostí písma 9 b.</w:t>
      </w:r>
    </w:p>
    <w:p w14:paraId="5441BFBF" w14:textId="510F0C88" w:rsidR="000C6129" w:rsidRPr="000C6129" w:rsidRDefault="000C6129" w:rsidP="000D1128">
      <w:pPr>
        <w:pStyle w:val="Odstavecseseznamem"/>
        <w:numPr>
          <w:ilvl w:val="0"/>
          <w:numId w:val="14"/>
        </w:numPr>
        <w:spacing w:after="60" w:line="259" w:lineRule="auto"/>
        <w:ind w:left="714" w:hanging="357"/>
        <w:contextualSpacing w:val="0"/>
        <w:rPr>
          <w:szCs w:val="28"/>
        </w:rPr>
      </w:pPr>
      <w:r>
        <w:rPr>
          <w:szCs w:val="28"/>
        </w:rPr>
        <w:t>Obrázky mají popisek pod obrázkem, zarovnání na střed</w:t>
      </w:r>
      <w:r w:rsidR="000D1128">
        <w:rPr>
          <w:szCs w:val="28"/>
        </w:rPr>
        <w:t xml:space="preserve"> (obrázek i popisek)</w:t>
      </w:r>
      <w:r>
        <w:rPr>
          <w:szCs w:val="28"/>
        </w:rPr>
        <w:t>.</w:t>
      </w:r>
    </w:p>
    <w:p w14:paraId="33D1D080" w14:textId="451DFF25" w:rsidR="004E0F32" w:rsidRPr="004E0F32" w:rsidRDefault="000C6129" w:rsidP="000D1128">
      <w:pPr>
        <w:pStyle w:val="Odstavecseseznamem"/>
        <w:numPr>
          <w:ilvl w:val="0"/>
          <w:numId w:val="14"/>
        </w:numPr>
        <w:spacing w:after="60" w:line="259" w:lineRule="auto"/>
        <w:ind w:left="714" w:hanging="357"/>
        <w:contextualSpacing w:val="0"/>
        <w:rPr>
          <w:szCs w:val="28"/>
        </w:rPr>
      </w:pPr>
      <w:r w:rsidRPr="000C6129">
        <w:rPr>
          <w:szCs w:val="28"/>
        </w:rPr>
        <w:t>Tabulky mají popisek nad tabulkou</w:t>
      </w:r>
      <w:r>
        <w:rPr>
          <w:szCs w:val="28"/>
        </w:rPr>
        <w:t>, zarovnání doleva</w:t>
      </w:r>
      <w:r w:rsidR="000D1128">
        <w:rPr>
          <w:szCs w:val="28"/>
        </w:rPr>
        <w:t>/anebo do bloku (tabulka i popisek)</w:t>
      </w:r>
      <w:r>
        <w:rPr>
          <w:szCs w:val="28"/>
        </w:rPr>
        <w:t>.</w:t>
      </w:r>
    </w:p>
    <w:p w14:paraId="0C1BCD4C" w14:textId="47AB0C4E" w:rsidR="000C6129" w:rsidRPr="000C6129" w:rsidRDefault="000D1128" w:rsidP="000D1128">
      <w:pPr>
        <w:pStyle w:val="Odstavecseseznamem"/>
        <w:numPr>
          <w:ilvl w:val="0"/>
          <w:numId w:val="14"/>
        </w:numPr>
        <w:spacing w:after="60" w:line="259" w:lineRule="auto"/>
        <w:ind w:left="714" w:hanging="357"/>
        <w:contextualSpacing w:val="0"/>
        <w:rPr>
          <w:szCs w:val="28"/>
        </w:rPr>
      </w:pPr>
      <w:r>
        <w:rPr>
          <w:szCs w:val="28"/>
        </w:rPr>
        <w:t>Popisky se označují</w:t>
      </w:r>
      <w:r w:rsidR="000C6129" w:rsidRPr="000C6129">
        <w:rPr>
          <w:szCs w:val="28"/>
        </w:rPr>
        <w:t xml:space="preserve"> arabskými čísly bez tečky na konci.</w:t>
      </w:r>
    </w:p>
    <w:p w14:paraId="219F8B24" w14:textId="4F385C76" w:rsidR="000C6129" w:rsidRPr="000C6129" w:rsidRDefault="000C6129" w:rsidP="000D1128">
      <w:pPr>
        <w:pStyle w:val="Odstavecseseznamem"/>
        <w:numPr>
          <w:ilvl w:val="0"/>
          <w:numId w:val="14"/>
        </w:numPr>
        <w:spacing w:after="60" w:line="259" w:lineRule="auto"/>
        <w:ind w:left="714" w:hanging="357"/>
        <w:contextualSpacing w:val="0"/>
        <w:rPr>
          <w:szCs w:val="28"/>
        </w:rPr>
      </w:pPr>
      <w:r w:rsidRPr="000C6129">
        <w:rPr>
          <w:szCs w:val="28"/>
        </w:rPr>
        <w:t>U převzatých obrázků</w:t>
      </w:r>
      <w:r w:rsidR="000D1128">
        <w:rPr>
          <w:szCs w:val="28"/>
        </w:rPr>
        <w:t xml:space="preserve"> případně tabulek</w:t>
      </w:r>
      <w:r w:rsidRPr="000C6129">
        <w:rPr>
          <w:szCs w:val="28"/>
        </w:rPr>
        <w:t xml:space="preserve"> je nutné uvést zdroj.</w:t>
      </w:r>
    </w:p>
    <w:p w14:paraId="00A9B634" w14:textId="2378B6FD" w:rsidR="000C6129" w:rsidRDefault="000C6129" w:rsidP="000D1128">
      <w:pPr>
        <w:pStyle w:val="Odstavecseseznamem"/>
        <w:numPr>
          <w:ilvl w:val="0"/>
          <w:numId w:val="14"/>
        </w:numPr>
        <w:spacing w:after="60" w:line="259" w:lineRule="auto"/>
        <w:ind w:left="714" w:hanging="357"/>
        <w:contextualSpacing w:val="0"/>
        <w:rPr>
          <w:szCs w:val="28"/>
        </w:rPr>
      </w:pPr>
      <w:r w:rsidRPr="000C6129">
        <w:rPr>
          <w:szCs w:val="28"/>
        </w:rPr>
        <w:t>Všechny obrázky a tabulky musí být v</w:t>
      </w:r>
      <w:r w:rsidR="004E0F32">
        <w:rPr>
          <w:szCs w:val="28"/>
        </w:rPr>
        <w:t> </w:t>
      </w:r>
      <w:r w:rsidRPr="000C6129">
        <w:rPr>
          <w:szCs w:val="28"/>
        </w:rPr>
        <w:t>textu</w:t>
      </w:r>
      <w:r w:rsidR="004E0F32">
        <w:rPr>
          <w:szCs w:val="28"/>
        </w:rPr>
        <w:t xml:space="preserve"> zvýrazněny tučným písmem,</w:t>
      </w:r>
      <w:r w:rsidRPr="000C6129">
        <w:rPr>
          <w:szCs w:val="28"/>
        </w:rPr>
        <w:t xml:space="preserve"> dostatečně komentovány a označeny odkazy (např. „viz </w:t>
      </w:r>
      <w:r w:rsidRPr="000C6129">
        <w:rPr>
          <w:b/>
          <w:bCs/>
          <w:szCs w:val="28"/>
        </w:rPr>
        <w:t>obr. 1</w:t>
      </w:r>
      <w:r w:rsidRPr="000C6129">
        <w:rPr>
          <w:szCs w:val="28"/>
        </w:rPr>
        <w:t>“).</w:t>
      </w:r>
    </w:p>
    <w:p w14:paraId="3843AB66" w14:textId="6BBDDC04" w:rsidR="000D1128" w:rsidRPr="000C6129" w:rsidRDefault="000D1128" w:rsidP="004E0F32">
      <w:pPr>
        <w:pStyle w:val="Odstavecseseznamem"/>
        <w:numPr>
          <w:ilvl w:val="0"/>
          <w:numId w:val="14"/>
        </w:numPr>
        <w:spacing w:after="160" w:line="259" w:lineRule="auto"/>
        <w:rPr>
          <w:szCs w:val="28"/>
        </w:rPr>
      </w:pPr>
      <w:r>
        <w:rPr>
          <w:szCs w:val="28"/>
        </w:rPr>
        <w:t>Další odstavec po obrázku nebo tabulce je naformátován s mezerami 12 b. před, 6 b. za.</w:t>
      </w:r>
    </w:p>
    <w:p w14:paraId="65F28E80" w14:textId="0E48B2CC" w:rsidR="00BF7666" w:rsidRDefault="000C6129" w:rsidP="004965C9">
      <w:pPr>
        <w:spacing w:before="360"/>
        <w:rPr>
          <w:szCs w:val="28"/>
          <w:u w:val="single"/>
        </w:rPr>
      </w:pPr>
      <w:r w:rsidRPr="000C6129">
        <w:rPr>
          <w:szCs w:val="28"/>
          <w:u w:val="single"/>
        </w:rPr>
        <w:t xml:space="preserve">Příklad obrázku </w:t>
      </w:r>
      <w:r w:rsidR="004E0F32">
        <w:rPr>
          <w:szCs w:val="28"/>
          <w:u w:val="single"/>
        </w:rPr>
        <w:t>v hlavním textu:</w:t>
      </w:r>
    </w:p>
    <w:p w14:paraId="7B072EA6" w14:textId="41061034" w:rsidR="000C6129" w:rsidRPr="000C6129" w:rsidRDefault="004E0F32" w:rsidP="004E0F32">
      <w:pPr>
        <w:spacing w:line="240" w:lineRule="auto"/>
        <w:jc w:val="center"/>
        <w:rPr>
          <w:szCs w:val="28"/>
          <w:u w:val="single"/>
        </w:rPr>
      </w:pPr>
      <w:r>
        <w:rPr>
          <w:noProof/>
          <w:szCs w:val="28"/>
          <w14:ligatures w14:val="standardContextual"/>
        </w:rPr>
        <w:drawing>
          <wp:inline distT="0" distB="0" distL="0" distR="0" wp14:anchorId="20A86B4A" wp14:editId="1D166D08">
            <wp:extent cx="5409561" cy="954726"/>
            <wp:effectExtent l="19050" t="19050" r="20320" b="17145"/>
            <wp:docPr id="10579461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46127" name="Obrázek 10579461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257" cy="99685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CA1690" w14:textId="4975246D" w:rsidR="00BF7666" w:rsidRPr="00163FFF" w:rsidRDefault="00BF7666" w:rsidP="004E0F32">
      <w:pPr>
        <w:spacing w:after="60" w:line="240" w:lineRule="auto"/>
        <w:jc w:val="center"/>
        <w:rPr>
          <w:sz w:val="18"/>
        </w:rPr>
      </w:pPr>
      <w:r w:rsidRPr="00163FFF">
        <w:rPr>
          <w:b/>
          <w:sz w:val="18"/>
        </w:rPr>
        <w:t>Obr. 1</w:t>
      </w:r>
      <w:r w:rsidRPr="00163FFF">
        <w:rPr>
          <w:sz w:val="18"/>
        </w:rPr>
        <w:t xml:space="preserve"> </w:t>
      </w:r>
      <w:r w:rsidR="004E0F32">
        <w:rPr>
          <w:sz w:val="18"/>
        </w:rPr>
        <w:t>Logo časopisu Hutnické listy</w:t>
      </w:r>
      <w:r w:rsidR="000C6129">
        <w:rPr>
          <w:sz w:val="18"/>
        </w:rPr>
        <w:t>.</w:t>
      </w:r>
    </w:p>
    <w:p w14:paraId="5BD06764" w14:textId="7E609644" w:rsidR="00BF7666" w:rsidRPr="000D1128" w:rsidRDefault="00BF7666" w:rsidP="00BF7666">
      <w:pPr>
        <w:jc w:val="center"/>
        <w:rPr>
          <w:sz w:val="18"/>
          <w:lang w:val="en-GB"/>
        </w:rPr>
      </w:pPr>
      <w:r w:rsidRPr="000D1128">
        <w:rPr>
          <w:b/>
          <w:bCs/>
          <w:sz w:val="18"/>
          <w:lang w:val="en-GB"/>
        </w:rPr>
        <w:t>Fig. 1</w:t>
      </w:r>
      <w:r w:rsidRPr="000D1128">
        <w:rPr>
          <w:sz w:val="18"/>
          <w:lang w:val="en-GB"/>
        </w:rPr>
        <w:t xml:space="preserve"> </w:t>
      </w:r>
      <w:r w:rsidR="004E0F32" w:rsidRPr="000D1128">
        <w:rPr>
          <w:sz w:val="18"/>
          <w:lang w:val="en-GB"/>
        </w:rPr>
        <w:t xml:space="preserve">Logo of the </w:t>
      </w:r>
      <w:proofErr w:type="spellStart"/>
      <w:r w:rsidR="004E0F32" w:rsidRPr="000D1128">
        <w:rPr>
          <w:sz w:val="18"/>
          <w:lang w:val="en-GB"/>
        </w:rPr>
        <w:t>Hutnické</w:t>
      </w:r>
      <w:proofErr w:type="spellEnd"/>
      <w:r w:rsidR="004E0F32" w:rsidRPr="000D1128">
        <w:rPr>
          <w:sz w:val="18"/>
          <w:lang w:val="en-GB"/>
        </w:rPr>
        <w:t xml:space="preserve"> </w:t>
      </w:r>
      <w:proofErr w:type="spellStart"/>
      <w:r w:rsidR="004E0F32" w:rsidRPr="000D1128">
        <w:rPr>
          <w:sz w:val="18"/>
          <w:lang w:val="en-GB"/>
        </w:rPr>
        <w:t>listy</w:t>
      </w:r>
      <w:proofErr w:type="spellEnd"/>
      <w:r w:rsidR="004E0F32" w:rsidRPr="000D1128">
        <w:rPr>
          <w:sz w:val="18"/>
          <w:lang w:val="en-GB"/>
        </w:rPr>
        <w:t xml:space="preserve"> journal.</w:t>
      </w:r>
    </w:p>
    <w:p w14:paraId="391E303B" w14:textId="77777777" w:rsidR="000D1128" w:rsidRDefault="000D1128" w:rsidP="000D1128">
      <w:pPr>
        <w:spacing w:after="0"/>
        <w:rPr>
          <w:szCs w:val="28"/>
          <w:u w:val="single"/>
        </w:rPr>
      </w:pPr>
    </w:p>
    <w:p w14:paraId="495DB8B7" w14:textId="00618B00" w:rsidR="004E0F32" w:rsidRDefault="004E0F32" w:rsidP="000D1128">
      <w:pPr>
        <w:spacing w:after="240"/>
        <w:rPr>
          <w:szCs w:val="28"/>
          <w:u w:val="single"/>
        </w:rPr>
      </w:pPr>
      <w:r w:rsidRPr="000C6129">
        <w:rPr>
          <w:szCs w:val="28"/>
          <w:u w:val="single"/>
        </w:rPr>
        <w:t xml:space="preserve">Příklad </w:t>
      </w:r>
      <w:r>
        <w:rPr>
          <w:szCs w:val="28"/>
          <w:u w:val="single"/>
        </w:rPr>
        <w:t>tabulky</w:t>
      </w:r>
      <w:r w:rsidRPr="000C6129">
        <w:rPr>
          <w:szCs w:val="28"/>
          <w:u w:val="single"/>
        </w:rPr>
        <w:t xml:space="preserve"> </w:t>
      </w:r>
      <w:r>
        <w:rPr>
          <w:szCs w:val="28"/>
          <w:u w:val="single"/>
        </w:rPr>
        <w:t>v hlavním textu:</w:t>
      </w:r>
    </w:p>
    <w:p w14:paraId="6F55A008" w14:textId="5D98A76E" w:rsidR="004E0F32" w:rsidRPr="00163FFF" w:rsidRDefault="000D1128" w:rsidP="004E0F32">
      <w:pPr>
        <w:spacing w:after="60" w:line="240" w:lineRule="auto"/>
        <w:jc w:val="left"/>
        <w:rPr>
          <w:sz w:val="18"/>
        </w:rPr>
      </w:pPr>
      <w:r>
        <w:rPr>
          <w:b/>
          <w:sz w:val="18"/>
        </w:rPr>
        <w:t>Tab</w:t>
      </w:r>
      <w:r w:rsidR="004E0F32" w:rsidRPr="00163FFF">
        <w:rPr>
          <w:b/>
          <w:sz w:val="18"/>
        </w:rPr>
        <w:t>. 1</w:t>
      </w:r>
      <w:r w:rsidR="004E0F32" w:rsidRPr="00163FFF">
        <w:rPr>
          <w:sz w:val="18"/>
        </w:rPr>
        <w:t xml:space="preserve"> </w:t>
      </w:r>
      <w:r>
        <w:rPr>
          <w:sz w:val="18"/>
        </w:rPr>
        <w:t>Vydavatelský plán</w:t>
      </w:r>
      <w:r w:rsidR="004E0F32">
        <w:rPr>
          <w:sz w:val="18"/>
        </w:rPr>
        <w:t xml:space="preserve"> časopisu Hutnické listy.</w:t>
      </w:r>
    </w:p>
    <w:p w14:paraId="42E93B48" w14:textId="5E68B8CA" w:rsidR="004E0F32" w:rsidRPr="000D1128" w:rsidRDefault="000D1128" w:rsidP="004E0F32">
      <w:pPr>
        <w:jc w:val="left"/>
        <w:rPr>
          <w:sz w:val="18"/>
          <w:lang w:val="en-GB"/>
        </w:rPr>
      </w:pPr>
      <w:r w:rsidRPr="000D1128">
        <w:rPr>
          <w:b/>
          <w:bCs/>
          <w:sz w:val="18"/>
          <w:lang w:val="en-GB"/>
        </w:rPr>
        <w:t>Tab</w:t>
      </w:r>
      <w:r w:rsidR="004E0F32" w:rsidRPr="000D1128">
        <w:rPr>
          <w:b/>
          <w:bCs/>
          <w:sz w:val="18"/>
          <w:lang w:val="en-GB"/>
        </w:rPr>
        <w:t>. 1</w:t>
      </w:r>
      <w:r w:rsidR="004E0F32" w:rsidRPr="000D1128">
        <w:rPr>
          <w:sz w:val="18"/>
          <w:lang w:val="en-GB"/>
        </w:rPr>
        <w:t xml:space="preserve"> </w:t>
      </w:r>
      <w:r w:rsidRPr="000D1128">
        <w:rPr>
          <w:sz w:val="18"/>
          <w:lang w:val="en-GB"/>
        </w:rPr>
        <w:t xml:space="preserve">Publication schedule for </w:t>
      </w:r>
      <w:proofErr w:type="spellStart"/>
      <w:r w:rsidRPr="000D1128">
        <w:rPr>
          <w:sz w:val="18"/>
          <w:lang w:val="en-GB"/>
        </w:rPr>
        <w:t>Hutnické</w:t>
      </w:r>
      <w:proofErr w:type="spellEnd"/>
      <w:r w:rsidRPr="000D1128">
        <w:rPr>
          <w:sz w:val="18"/>
          <w:lang w:val="en-GB"/>
        </w:rPr>
        <w:t xml:space="preserve"> </w:t>
      </w:r>
      <w:proofErr w:type="spellStart"/>
      <w:r w:rsidRPr="000D1128">
        <w:rPr>
          <w:sz w:val="18"/>
          <w:lang w:val="en-GB"/>
        </w:rPr>
        <w:t>listy</w:t>
      </w:r>
      <w:proofErr w:type="spellEnd"/>
      <w:r w:rsidRPr="000D1128">
        <w:rPr>
          <w:sz w:val="18"/>
          <w:lang w:val="en-GB"/>
        </w:rPr>
        <w:t xml:space="preserve"> journal.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D1128" w14:paraId="71B6B1CA" w14:textId="77777777" w:rsidTr="000D1128">
        <w:tc>
          <w:tcPr>
            <w:tcW w:w="3209" w:type="dxa"/>
            <w:vAlign w:val="center"/>
          </w:tcPr>
          <w:p w14:paraId="004BFDD4" w14:textId="59AC9F26" w:rsidR="000D1128" w:rsidRPr="00311766" w:rsidRDefault="000D1128" w:rsidP="000D1128">
            <w:pPr>
              <w:spacing w:after="0" w:line="240" w:lineRule="auto"/>
              <w:jc w:val="center"/>
              <w:rPr>
                <w:b/>
                <w:bCs/>
              </w:rPr>
            </w:pPr>
            <w:r w:rsidRPr="00311766">
              <w:rPr>
                <w:b/>
                <w:bCs/>
              </w:rPr>
              <w:t>Číslo</w:t>
            </w:r>
          </w:p>
        </w:tc>
        <w:tc>
          <w:tcPr>
            <w:tcW w:w="3209" w:type="dxa"/>
            <w:vAlign w:val="center"/>
          </w:tcPr>
          <w:p w14:paraId="2BCE08DD" w14:textId="77777777" w:rsidR="000D1128" w:rsidRDefault="000D1128" w:rsidP="000D1128">
            <w:pPr>
              <w:spacing w:after="0" w:line="240" w:lineRule="auto"/>
              <w:jc w:val="center"/>
              <w:rPr>
                <w:b/>
                <w:bCs/>
              </w:rPr>
            </w:pPr>
            <w:r w:rsidRPr="00311766">
              <w:rPr>
                <w:b/>
                <w:bCs/>
              </w:rPr>
              <w:t>Datum vydání</w:t>
            </w:r>
          </w:p>
          <w:p w14:paraId="7E557186" w14:textId="6A3B8436" w:rsidR="00311766" w:rsidRPr="00311766" w:rsidRDefault="00311766" w:rsidP="000D11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dd</w:t>
            </w:r>
            <w:proofErr w:type="spellEnd"/>
            <w:r>
              <w:rPr>
                <w:b/>
                <w:bCs/>
              </w:rPr>
              <w:t>/mm/</w:t>
            </w:r>
            <w:proofErr w:type="spellStart"/>
            <w:r>
              <w:rPr>
                <w:b/>
                <w:bCs/>
              </w:rPr>
              <w:t>rrrr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210" w:type="dxa"/>
            <w:vAlign w:val="center"/>
          </w:tcPr>
          <w:p w14:paraId="181D9883" w14:textId="77777777" w:rsidR="000D1128" w:rsidRDefault="000D1128" w:rsidP="000D1128">
            <w:pPr>
              <w:spacing w:after="0" w:line="240" w:lineRule="auto"/>
              <w:jc w:val="center"/>
              <w:rPr>
                <w:b/>
                <w:bCs/>
              </w:rPr>
            </w:pPr>
            <w:r w:rsidRPr="00311766">
              <w:rPr>
                <w:b/>
                <w:bCs/>
              </w:rPr>
              <w:t>Uzávěrka</w:t>
            </w:r>
          </w:p>
          <w:p w14:paraId="2EF114C6" w14:textId="42708F50" w:rsidR="00311766" w:rsidRPr="00311766" w:rsidRDefault="00311766" w:rsidP="000D11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dd</w:t>
            </w:r>
            <w:proofErr w:type="spellEnd"/>
            <w:r>
              <w:rPr>
                <w:b/>
                <w:bCs/>
              </w:rPr>
              <w:t>/mm/</w:t>
            </w:r>
            <w:proofErr w:type="spellStart"/>
            <w:r>
              <w:rPr>
                <w:b/>
                <w:bCs/>
              </w:rPr>
              <w:t>rrrr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0D1128" w14:paraId="285CE93C" w14:textId="77777777" w:rsidTr="000D1128">
        <w:tc>
          <w:tcPr>
            <w:tcW w:w="3209" w:type="dxa"/>
            <w:vAlign w:val="center"/>
          </w:tcPr>
          <w:p w14:paraId="08CF85A0" w14:textId="30027EE4" w:rsidR="000D1128" w:rsidRPr="00311766" w:rsidRDefault="000D1128" w:rsidP="000D1128">
            <w:pPr>
              <w:spacing w:after="0" w:line="240" w:lineRule="auto"/>
              <w:jc w:val="center"/>
            </w:pPr>
            <w:r w:rsidRPr="00311766">
              <w:t>01/2025</w:t>
            </w:r>
          </w:p>
        </w:tc>
        <w:tc>
          <w:tcPr>
            <w:tcW w:w="3209" w:type="dxa"/>
            <w:vAlign w:val="center"/>
          </w:tcPr>
          <w:p w14:paraId="1C460CB1" w14:textId="060B638D" w:rsidR="000D1128" w:rsidRPr="00311766" w:rsidRDefault="000D1128" w:rsidP="000D1128">
            <w:pPr>
              <w:spacing w:after="0" w:line="240" w:lineRule="auto"/>
              <w:jc w:val="center"/>
            </w:pPr>
            <w:r w:rsidRPr="00311766">
              <w:t>19.08.2025</w:t>
            </w:r>
          </w:p>
        </w:tc>
        <w:tc>
          <w:tcPr>
            <w:tcW w:w="3210" w:type="dxa"/>
            <w:vAlign w:val="center"/>
          </w:tcPr>
          <w:p w14:paraId="4661934E" w14:textId="2F36C520" w:rsidR="000D1128" w:rsidRPr="00311766" w:rsidRDefault="00311766" w:rsidP="000D1128">
            <w:pPr>
              <w:spacing w:after="0" w:line="240" w:lineRule="auto"/>
              <w:jc w:val="center"/>
            </w:pPr>
            <w:r w:rsidRPr="00311766">
              <w:t>08.08.2025</w:t>
            </w:r>
          </w:p>
        </w:tc>
      </w:tr>
      <w:tr w:rsidR="00311766" w14:paraId="7167C7C2" w14:textId="77777777" w:rsidTr="000D1128">
        <w:tc>
          <w:tcPr>
            <w:tcW w:w="3209" w:type="dxa"/>
            <w:vAlign w:val="center"/>
          </w:tcPr>
          <w:p w14:paraId="4D432D24" w14:textId="48231A77" w:rsidR="00311766" w:rsidRPr="00311766" w:rsidRDefault="00311766" w:rsidP="000D1128">
            <w:pPr>
              <w:spacing w:after="0" w:line="240" w:lineRule="auto"/>
              <w:jc w:val="center"/>
            </w:pPr>
            <w:r w:rsidRPr="00311766">
              <w:t>02/2025</w:t>
            </w:r>
          </w:p>
        </w:tc>
        <w:tc>
          <w:tcPr>
            <w:tcW w:w="3209" w:type="dxa"/>
            <w:vAlign w:val="center"/>
          </w:tcPr>
          <w:p w14:paraId="252794EC" w14:textId="50358992" w:rsidR="00311766" w:rsidRPr="00311766" w:rsidRDefault="00311766" w:rsidP="000D1128">
            <w:pPr>
              <w:spacing w:after="0" w:line="240" w:lineRule="auto"/>
              <w:jc w:val="center"/>
            </w:pPr>
            <w:r w:rsidRPr="00311766">
              <w:t>19.12.2025</w:t>
            </w:r>
          </w:p>
        </w:tc>
        <w:tc>
          <w:tcPr>
            <w:tcW w:w="3210" w:type="dxa"/>
            <w:vAlign w:val="center"/>
          </w:tcPr>
          <w:p w14:paraId="7A88E936" w14:textId="64A5ABD5" w:rsidR="00311766" w:rsidRPr="00311766" w:rsidRDefault="00311766" w:rsidP="000D1128">
            <w:pPr>
              <w:spacing w:after="0" w:line="240" w:lineRule="auto"/>
              <w:jc w:val="center"/>
            </w:pPr>
            <w:r w:rsidRPr="00311766">
              <w:t>12.12.2025</w:t>
            </w:r>
          </w:p>
        </w:tc>
      </w:tr>
      <w:tr w:rsidR="00311766" w14:paraId="710B7FBD" w14:textId="77777777" w:rsidTr="000D1128">
        <w:tc>
          <w:tcPr>
            <w:tcW w:w="3209" w:type="dxa"/>
            <w:vAlign w:val="center"/>
          </w:tcPr>
          <w:p w14:paraId="0F2BCD1F" w14:textId="49CCB975" w:rsidR="00311766" w:rsidRPr="00311766" w:rsidRDefault="00311766" w:rsidP="000D1128">
            <w:pPr>
              <w:spacing w:after="0" w:line="240" w:lineRule="auto"/>
              <w:jc w:val="center"/>
            </w:pPr>
            <w:r w:rsidRPr="00311766">
              <w:t>01/2026</w:t>
            </w:r>
          </w:p>
        </w:tc>
        <w:tc>
          <w:tcPr>
            <w:tcW w:w="3209" w:type="dxa"/>
            <w:vAlign w:val="center"/>
          </w:tcPr>
          <w:p w14:paraId="1E68DC61" w14:textId="79A2B58A" w:rsidR="00311766" w:rsidRPr="00311766" w:rsidRDefault="00311766" w:rsidP="000D1128">
            <w:pPr>
              <w:spacing w:after="0" w:line="240" w:lineRule="auto"/>
              <w:jc w:val="center"/>
            </w:pPr>
            <w:r w:rsidRPr="00311766">
              <w:t>26.06.202</w:t>
            </w:r>
            <w:r>
              <w:t>6</w:t>
            </w:r>
          </w:p>
        </w:tc>
        <w:tc>
          <w:tcPr>
            <w:tcW w:w="3210" w:type="dxa"/>
            <w:vAlign w:val="center"/>
          </w:tcPr>
          <w:p w14:paraId="37DB3EF8" w14:textId="1DCDD322" w:rsidR="00311766" w:rsidRPr="00311766" w:rsidRDefault="00311766" w:rsidP="000D1128">
            <w:pPr>
              <w:spacing w:after="0" w:line="240" w:lineRule="auto"/>
              <w:jc w:val="center"/>
            </w:pPr>
            <w:r w:rsidRPr="00311766">
              <w:t>19.06.202</w:t>
            </w:r>
            <w:r>
              <w:t>6</w:t>
            </w:r>
          </w:p>
        </w:tc>
      </w:tr>
      <w:tr w:rsidR="00311766" w14:paraId="21FA3CF7" w14:textId="77777777" w:rsidTr="000D1128">
        <w:tc>
          <w:tcPr>
            <w:tcW w:w="3209" w:type="dxa"/>
            <w:vAlign w:val="center"/>
          </w:tcPr>
          <w:p w14:paraId="65DAF3AF" w14:textId="1B98F4C8" w:rsidR="00311766" w:rsidRPr="00311766" w:rsidRDefault="00311766" w:rsidP="000D1128">
            <w:pPr>
              <w:spacing w:after="0" w:line="240" w:lineRule="auto"/>
              <w:jc w:val="center"/>
            </w:pPr>
            <w:r>
              <w:t>02/2026</w:t>
            </w:r>
          </w:p>
        </w:tc>
        <w:tc>
          <w:tcPr>
            <w:tcW w:w="3209" w:type="dxa"/>
            <w:vAlign w:val="center"/>
          </w:tcPr>
          <w:p w14:paraId="1BC35DF0" w14:textId="1314809E" w:rsidR="00311766" w:rsidRPr="00311766" w:rsidRDefault="00311766" w:rsidP="000D1128">
            <w:pPr>
              <w:spacing w:after="0" w:line="240" w:lineRule="auto"/>
              <w:jc w:val="center"/>
            </w:pPr>
            <w:r>
              <w:t>18.12.2026</w:t>
            </w:r>
          </w:p>
        </w:tc>
        <w:tc>
          <w:tcPr>
            <w:tcW w:w="3210" w:type="dxa"/>
            <w:vAlign w:val="center"/>
          </w:tcPr>
          <w:p w14:paraId="30F7801A" w14:textId="39B7BE77" w:rsidR="00311766" w:rsidRPr="00311766" w:rsidRDefault="00311766" w:rsidP="000D1128">
            <w:pPr>
              <w:spacing w:after="0" w:line="240" w:lineRule="auto"/>
              <w:jc w:val="center"/>
            </w:pPr>
            <w:r>
              <w:t>11.12.2026</w:t>
            </w:r>
          </w:p>
        </w:tc>
      </w:tr>
    </w:tbl>
    <w:p w14:paraId="0F00A9E3" w14:textId="39DFA9FC" w:rsidR="00BF7666" w:rsidRDefault="00311766" w:rsidP="00311766">
      <w:pPr>
        <w:spacing w:before="240"/>
        <w:rPr>
          <w:szCs w:val="28"/>
        </w:rPr>
      </w:pPr>
      <w:r>
        <w:rPr>
          <w:szCs w:val="28"/>
        </w:rPr>
        <w:t>Tabulky zahrnují číselné hodnoty nebo text uspořádaný do sloupců a řádků. Názvy sloupců/řádků jsou zvýrazněny tučně a zarovnány na střed. Pozice (zarovnání) čísel nebo text závisí na obsahu tabulky. Jednotky veličin/parametrů atd. jsou uvedeny pod jejich názvem v závorce.</w:t>
      </w:r>
    </w:p>
    <w:p w14:paraId="3CB291A2" w14:textId="4BEAA27D" w:rsidR="004E0F32" w:rsidRDefault="00263278" w:rsidP="00311766">
      <w:pPr>
        <w:rPr>
          <w:szCs w:val="28"/>
        </w:rPr>
      </w:pPr>
      <w:r>
        <w:rPr>
          <w:szCs w:val="28"/>
        </w:rPr>
        <w:t>Pokud je to možné nevkládejte do textu článku tabulku ve formě obrázku, ale jako editovatelnou tabulku.</w:t>
      </w:r>
    </w:p>
    <w:p w14:paraId="46EE1F66" w14:textId="532A5FD2" w:rsidR="00263278" w:rsidRPr="00263278" w:rsidRDefault="00263278" w:rsidP="00590D5A">
      <w:pPr>
        <w:spacing w:before="240"/>
        <w:rPr>
          <w:szCs w:val="28"/>
        </w:rPr>
      </w:pPr>
      <w:r w:rsidRPr="00263278">
        <w:rPr>
          <w:b/>
          <w:bCs/>
          <w:szCs w:val="28"/>
        </w:rPr>
        <w:t>Rovnice</w:t>
      </w:r>
      <w:r w:rsidR="00590D5A">
        <w:rPr>
          <w:szCs w:val="28"/>
        </w:rPr>
        <w:t xml:space="preserve"> – pro tvorbu rovnic použijte editor rovnic dokumentu Word. Rovnice vložte na nový řádek</w:t>
      </w:r>
      <w:r w:rsidR="00590D5A" w:rsidRPr="00263278">
        <w:rPr>
          <w:szCs w:val="28"/>
        </w:rPr>
        <w:t xml:space="preserve"> </w:t>
      </w:r>
      <w:r w:rsidR="00590D5A">
        <w:rPr>
          <w:szCs w:val="28"/>
        </w:rPr>
        <w:t xml:space="preserve">stránky, </w:t>
      </w:r>
      <w:r w:rsidRPr="00263278">
        <w:rPr>
          <w:szCs w:val="28"/>
        </w:rPr>
        <w:t>číslujte</w:t>
      </w:r>
      <w:r w:rsidR="00590D5A">
        <w:rPr>
          <w:szCs w:val="28"/>
        </w:rPr>
        <w:t xml:space="preserve"> je</w:t>
      </w:r>
      <w:r w:rsidRPr="00263278">
        <w:rPr>
          <w:szCs w:val="28"/>
        </w:rPr>
        <w:t xml:space="preserve"> vpravo</w:t>
      </w:r>
      <w:r w:rsidR="00590D5A">
        <w:rPr>
          <w:szCs w:val="28"/>
        </w:rPr>
        <w:t xml:space="preserve"> řádně označené</w:t>
      </w:r>
      <w:r w:rsidRPr="00263278">
        <w:rPr>
          <w:szCs w:val="28"/>
        </w:rPr>
        <w:t xml:space="preserve"> (1) a odkazujte</w:t>
      </w:r>
      <w:r w:rsidR="00590D5A">
        <w:rPr>
          <w:szCs w:val="28"/>
        </w:rPr>
        <w:t xml:space="preserve"> v textu</w:t>
      </w:r>
      <w:r w:rsidRPr="00263278">
        <w:rPr>
          <w:szCs w:val="28"/>
        </w:rPr>
        <w:t xml:space="preserve"> jako „rov. (1)“ nebo „</w:t>
      </w:r>
      <w:proofErr w:type="spellStart"/>
      <w:r w:rsidRPr="00263278">
        <w:rPr>
          <w:szCs w:val="28"/>
        </w:rPr>
        <w:t>eq</w:t>
      </w:r>
      <w:proofErr w:type="spellEnd"/>
      <w:r w:rsidRPr="00263278">
        <w:rPr>
          <w:szCs w:val="28"/>
        </w:rPr>
        <w:t>. (1)“.</w:t>
      </w:r>
      <w:r>
        <w:rPr>
          <w:szCs w:val="28"/>
        </w:rPr>
        <w:t xml:space="preserve"> </w:t>
      </w:r>
    </w:p>
    <w:p w14:paraId="0F5189ED" w14:textId="292FA24E" w:rsidR="00263278" w:rsidRPr="00263278" w:rsidRDefault="00263278" w:rsidP="00263278">
      <w:pPr>
        <w:spacing w:before="240"/>
        <w:rPr>
          <w:i/>
          <w:iCs/>
          <w:szCs w:val="28"/>
        </w:rPr>
      </w:pPr>
      <w:r w:rsidRPr="00263278">
        <w:rPr>
          <w:i/>
          <w:iCs/>
          <w:szCs w:val="28"/>
        </w:rPr>
        <w:t>Jednotky a číselný zápis</w:t>
      </w:r>
      <w:r>
        <w:rPr>
          <w:i/>
          <w:iCs/>
          <w:szCs w:val="28"/>
        </w:rPr>
        <w:t xml:space="preserve"> v hlavním textu (tabulkách/rovnicích)</w:t>
      </w:r>
      <w:r w:rsidRPr="00263278">
        <w:rPr>
          <w:i/>
          <w:iCs/>
          <w:szCs w:val="28"/>
        </w:rPr>
        <w:t>:</w:t>
      </w:r>
    </w:p>
    <w:p w14:paraId="462508B6" w14:textId="77777777" w:rsidR="00263278" w:rsidRPr="00263278" w:rsidRDefault="00263278" w:rsidP="00B6667D">
      <w:pPr>
        <w:pStyle w:val="Odstavecseseznamem"/>
        <w:numPr>
          <w:ilvl w:val="0"/>
          <w:numId w:val="20"/>
        </w:numPr>
      </w:pPr>
      <w:r w:rsidRPr="00263278">
        <w:t>Používejte soustavu SI.</w:t>
      </w:r>
    </w:p>
    <w:p w14:paraId="15CC1020" w14:textId="77777777" w:rsidR="00263278" w:rsidRPr="00263278" w:rsidRDefault="00263278" w:rsidP="00B6667D">
      <w:pPr>
        <w:pStyle w:val="Odstavecseseznamem"/>
        <w:numPr>
          <w:ilvl w:val="0"/>
          <w:numId w:val="20"/>
        </w:numPr>
      </w:pPr>
      <w:r w:rsidRPr="00263278">
        <w:t>V českém textu desetinná čárka, v anglickém tečka.</w:t>
      </w:r>
    </w:p>
    <w:p w14:paraId="50936594" w14:textId="77777777" w:rsidR="00263278" w:rsidRPr="00263278" w:rsidRDefault="00263278" w:rsidP="00B6667D">
      <w:pPr>
        <w:pStyle w:val="Odstavecseseznamem"/>
        <w:numPr>
          <w:ilvl w:val="0"/>
          <w:numId w:val="20"/>
        </w:numPr>
      </w:pPr>
      <w:r w:rsidRPr="00263278">
        <w:t>Řády oddělujte mezerou (10 000).</w:t>
      </w:r>
    </w:p>
    <w:p w14:paraId="33B09AFC" w14:textId="77777777" w:rsidR="00311766" w:rsidRDefault="00311766" w:rsidP="001204BB">
      <w:pPr>
        <w:rPr>
          <w:szCs w:val="28"/>
        </w:rPr>
      </w:pPr>
    </w:p>
    <w:p w14:paraId="3E5F73AD" w14:textId="662B69FF" w:rsidR="00164D7E" w:rsidRPr="00163FFF" w:rsidRDefault="00164D7E" w:rsidP="00247AE8">
      <w:pPr>
        <w:pStyle w:val="Nadpisbezslovn"/>
      </w:pPr>
      <w:r w:rsidRPr="00163FFF">
        <w:t>PODĚKOVÁNÍ</w:t>
      </w:r>
      <w:r w:rsidR="00590D5A">
        <w:t xml:space="preserve"> (volitelně) (NÁZEV, velké písmo, tučně, velikost 11 b., mezery 0 b. před, 6 b. za)</w:t>
      </w:r>
    </w:p>
    <w:p w14:paraId="3F3B723C" w14:textId="2B5701D9" w:rsidR="00590D5A" w:rsidRPr="00163FFF" w:rsidRDefault="00590D5A" w:rsidP="00586069">
      <w:pPr>
        <w:pStyle w:val="podekovani"/>
      </w:pPr>
      <w:r w:rsidRPr="00590D5A">
        <w:t xml:space="preserve">(Text – velikost 10 b., kurzíva, </w:t>
      </w:r>
      <w:r>
        <w:t xml:space="preserve">tučně, </w:t>
      </w:r>
      <w:r w:rsidRPr="00590D5A">
        <w:t xml:space="preserve">zarovnání </w:t>
      </w:r>
      <w:r w:rsidR="007E07AE">
        <w:t>na střed</w:t>
      </w:r>
      <w:r w:rsidRPr="00590D5A">
        <w:t xml:space="preserve">, mezery 0 b. před, </w:t>
      </w:r>
      <w:r>
        <w:t>12</w:t>
      </w:r>
      <w:r w:rsidRPr="00590D5A">
        <w:t xml:space="preserve"> b. za, řádkování Násobky, 1,2)</w:t>
      </w:r>
    </w:p>
    <w:p w14:paraId="389D0DA3" w14:textId="4D694717" w:rsidR="00711735" w:rsidRDefault="00711735" w:rsidP="00247AE8">
      <w:pPr>
        <w:pStyle w:val="Nadpisbezslovn"/>
      </w:pPr>
      <w:r w:rsidRPr="00163FFF">
        <w:t>LITERATURA</w:t>
      </w:r>
      <w:r w:rsidR="007E07AE">
        <w:t xml:space="preserve"> (NÁZEV, velké písmo, tučně, velikost 11 b., mezery 0 b. před, 6 b. za)</w:t>
      </w:r>
    </w:p>
    <w:p w14:paraId="0D45AB32" w14:textId="2FCF8C23" w:rsidR="007E07AE" w:rsidRPr="007E07AE" w:rsidRDefault="007E07AE" w:rsidP="007E07AE">
      <w:pPr>
        <w:rPr>
          <w:szCs w:val="22"/>
          <w:u w:val="single"/>
        </w:rPr>
      </w:pPr>
      <w:r w:rsidRPr="007E07AE">
        <w:rPr>
          <w:szCs w:val="22"/>
          <w:u w:val="single"/>
        </w:rPr>
        <w:t>Příklady literatury</w:t>
      </w:r>
      <w:r w:rsidRPr="007E07AE">
        <w:rPr>
          <w:szCs w:val="22"/>
        </w:rPr>
        <w:t xml:space="preserve"> </w:t>
      </w:r>
      <w:r w:rsidRPr="007E07AE">
        <w:rPr>
          <w:sz w:val="18"/>
          <w:szCs w:val="18"/>
        </w:rPr>
        <w:t>(text – velikost 8 b., zarovnání do bloku, mezery 0 b. před, 0 b. za, řádkování Násobky, 1,2):</w:t>
      </w:r>
    </w:p>
    <w:p w14:paraId="0EE06937" w14:textId="4E1E5408" w:rsidR="00711735" w:rsidRPr="00163FFF" w:rsidRDefault="00711735" w:rsidP="007E07AE">
      <w:pPr>
        <w:pStyle w:val="Odstavecseseznamem"/>
        <w:numPr>
          <w:ilvl w:val="0"/>
          <w:numId w:val="8"/>
        </w:numPr>
        <w:ind w:left="567" w:hanging="567"/>
        <w:rPr>
          <w:sz w:val="16"/>
          <w:szCs w:val="16"/>
        </w:rPr>
      </w:pPr>
      <w:r w:rsidRPr="00163FFF">
        <w:rPr>
          <w:sz w:val="16"/>
          <w:szCs w:val="16"/>
        </w:rPr>
        <w:t xml:space="preserve">© TŘINECKÉ ŽELEZÁRNY – MORAVIA STEEL. </w:t>
      </w:r>
      <w:r w:rsidRPr="00163FFF">
        <w:rPr>
          <w:i/>
          <w:iCs/>
          <w:sz w:val="16"/>
          <w:szCs w:val="16"/>
        </w:rPr>
        <w:t>Polotovary</w:t>
      </w:r>
      <w:r w:rsidRPr="00163FFF">
        <w:rPr>
          <w:sz w:val="16"/>
          <w:szCs w:val="16"/>
        </w:rPr>
        <w:t xml:space="preserve">. Online. </w:t>
      </w:r>
      <w:r w:rsidRPr="00163FFF">
        <w:rPr>
          <w:sz w:val="16"/>
          <w:szCs w:val="16"/>
          <w:lang w:val="pl-PL"/>
        </w:rPr>
        <w:t>[</w:t>
      </w:r>
      <w:r w:rsidRPr="00163FFF">
        <w:rPr>
          <w:sz w:val="16"/>
          <w:szCs w:val="16"/>
        </w:rPr>
        <w:t>2024</w:t>
      </w:r>
      <w:r w:rsidRPr="00163FFF">
        <w:rPr>
          <w:sz w:val="16"/>
          <w:szCs w:val="16"/>
          <w:lang w:val="pl-PL"/>
        </w:rPr>
        <w:t>]</w:t>
      </w:r>
      <w:r w:rsidRPr="00163FFF">
        <w:rPr>
          <w:sz w:val="16"/>
          <w:szCs w:val="16"/>
        </w:rPr>
        <w:t xml:space="preserve">. Dostupné z: </w:t>
      </w:r>
      <w:hyperlink r:id="rId10" w:history="1">
        <w:r w:rsidRPr="00163FFF">
          <w:rPr>
            <w:rStyle w:val="Hypertextovodkaz"/>
            <w:sz w:val="16"/>
            <w:szCs w:val="16"/>
          </w:rPr>
          <w:t>https://www.trz.cz/produkty/ polotovary/</w:t>
        </w:r>
      </w:hyperlink>
      <w:r w:rsidRPr="00163FFF">
        <w:rPr>
          <w:sz w:val="16"/>
          <w:szCs w:val="16"/>
        </w:rPr>
        <w:t xml:space="preserve">. </w:t>
      </w:r>
      <w:r w:rsidRPr="00163FFF">
        <w:rPr>
          <w:sz w:val="16"/>
          <w:szCs w:val="16"/>
          <w:lang w:val="pl-PL"/>
        </w:rPr>
        <w:t>[citov</w:t>
      </w:r>
      <w:proofErr w:type="spellStart"/>
      <w:r w:rsidRPr="00163FFF">
        <w:rPr>
          <w:sz w:val="16"/>
          <w:szCs w:val="16"/>
        </w:rPr>
        <w:t>áno</w:t>
      </w:r>
      <w:proofErr w:type="spellEnd"/>
      <w:r w:rsidRPr="00163FFF">
        <w:rPr>
          <w:sz w:val="16"/>
          <w:szCs w:val="16"/>
        </w:rPr>
        <w:t xml:space="preserve"> 2024-04-12</w:t>
      </w:r>
      <w:r w:rsidRPr="00163FFF">
        <w:rPr>
          <w:sz w:val="16"/>
          <w:szCs w:val="16"/>
          <w:lang w:val="pl-PL"/>
        </w:rPr>
        <w:t>].</w:t>
      </w:r>
    </w:p>
    <w:p w14:paraId="3F078E18" w14:textId="76E8ADAA" w:rsidR="00711735" w:rsidRPr="00163FFF" w:rsidRDefault="00711735" w:rsidP="00256ADD">
      <w:pPr>
        <w:pStyle w:val="Odstavecseseznamem"/>
        <w:numPr>
          <w:ilvl w:val="0"/>
          <w:numId w:val="8"/>
        </w:numPr>
        <w:ind w:left="567" w:hanging="567"/>
        <w:rPr>
          <w:sz w:val="16"/>
          <w:szCs w:val="16"/>
        </w:rPr>
      </w:pPr>
      <w:r w:rsidRPr="00163FFF">
        <w:rPr>
          <w:sz w:val="16"/>
          <w:szCs w:val="16"/>
        </w:rPr>
        <w:t xml:space="preserve">TKADLEČKOVÁ, M.: </w:t>
      </w:r>
      <w:r w:rsidRPr="00163FFF">
        <w:rPr>
          <w:i/>
          <w:iCs/>
          <w:sz w:val="16"/>
          <w:szCs w:val="16"/>
        </w:rPr>
        <w:t>Numerické modelování metalurgických procesů</w:t>
      </w:r>
      <w:r w:rsidRPr="00163FFF">
        <w:rPr>
          <w:sz w:val="16"/>
          <w:szCs w:val="16"/>
        </w:rPr>
        <w:t>. Habilitační práce. Ostrava: Vysoká škola báňská – Technická univerzita Ostrava, Katedra metalurgie a slévárenství, Fakulta metalurgie a materiálového inženýrství, 2013.</w:t>
      </w:r>
    </w:p>
    <w:p w14:paraId="0EBDB09E" w14:textId="77777777" w:rsidR="00711735" w:rsidRPr="00163FFF" w:rsidRDefault="00711735" w:rsidP="00711735">
      <w:pPr>
        <w:pStyle w:val="Odstavecseseznamem"/>
        <w:numPr>
          <w:ilvl w:val="0"/>
          <w:numId w:val="8"/>
        </w:numPr>
        <w:ind w:left="567" w:hanging="567"/>
        <w:rPr>
          <w:sz w:val="16"/>
          <w:szCs w:val="16"/>
        </w:rPr>
      </w:pPr>
      <w:r w:rsidRPr="00163FFF">
        <w:rPr>
          <w:sz w:val="16"/>
          <w:szCs w:val="16"/>
        </w:rPr>
        <w:t xml:space="preserve">DOLEJŠÍ, Zdeněk. </w:t>
      </w:r>
      <w:r w:rsidRPr="00163FFF">
        <w:rPr>
          <w:i/>
          <w:sz w:val="16"/>
          <w:szCs w:val="16"/>
        </w:rPr>
        <w:t>Plynulé odlévání oceli: tepelně technické poměry při plynulém odlévání oceli</w:t>
      </w:r>
      <w:r w:rsidRPr="00163FFF">
        <w:rPr>
          <w:sz w:val="16"/>
          <w:szCs w:val="16"/>
        </w:rPr>
        <w:t xml:space="preserve">. Poradenská příručka, č. 42. Praha: </w:t>
      </w:r>
      <w:proofErr w:type="gramStart"/>
      <w:r w:rsidRPr="00163FFF">
        <w:rPr>
          <w:sz w:val="16"/>
          <w:szCs w:val="16"/>
        </w:rPr>
        <w:t>SNTL - Nakladatelství</w:t>
      </w:r>
      <w:proofErr w:type="gramEnd"/>
      <w:r w:rsidRPr="00163FFF">
        <w:rPr>
          <w:sz w:val="16"/>
          <w:szCs w:val="16"/>
        </w:rPr>
        <w:t xml:space="preserve"> technické literatury, 1987. </w:t>
      </w:r>
    </w:p>
    <w:p w14:paraId="48B900FA" w14:textId="77777777" w:rsidR="00711735" w:rsidRPr="00163FFF" w:rsidRDefault="00711735" w:rsidP="00711735">
      <w:pPr>
        <w:pStyle w:val="Odstavecseseznamem"/>
        <w:numPr>
          <w:ilvl w:val="0"/>
          <w:numId w:val="8"/>
        </w:numPr>
        <w:ind w:left="567" w:hanging="567"/>
        <w:rPr>
          <w:sz w:val="16"/>
          <w:szCs w:val="16"/>
        </w:rPr>
      </w:pPr>
      <w:r w:rsidRPr="00163FFF">
        <w:rPr>
          <w:sz w:val="16"/>
          <w:szCs w:val="16"/>
        </w:rPr>
        <w:t xml:space="preserve">DOLEJŠÍ, Zdeněk. </w:t>
      </w:r>
      <w:r w:rsidRPr="00163FFF">
        <w:rPr>
          <w:i/>
          <w:iCs/>
          <w:sz w:val="16"/>
          <w:szCs w:val="16"/>
        </w:rPr>
        <w:t>Plynulé odlévání oceli</w:t>
      </w:r>
      <w:r w:rsidRPr="00163FFF">
        <w:rPr>
          <w:sz w:val="16"/>
          <w:szCs w:val="16"/>
        </w:rPr>
        <w:t xml:space="preserve">. 2. díl, Nové systémy v technologii plynulého odlévání oceli. Poradenská příručka, č. 42/2. Praha: </w:t>
      </w:r>
      <w:proofErr w:type="gramStart"/>
      <w:r w:rsidRPr="00163FFF">
        <w:rPr>
          <w:sz w:val="16"/>
          <w:szCs w:val="16"/>
        </w:rPr>
        <w:t>SNTL - Nakladatelství</w:t>
      </w:r>
      <w:proofErr w:type="gramEnd"/>
      <w:r w:rsidRPr="00163FFF">
        <w:rPr>
          <w:sz w:val="16"/>
          <w:szCs w:val="16"/>
        </w:rPr>
        <w:t xml:space="preserve"> technické literatury, 1988. </w:t>
      </w:r>
    </w:p>
    <w:p w14:paraId="3D264479" w14:textId="77777777" w:rsidR="007E07AE" w:rsidRDefault="007E07AE" w:rsidP="007E07AE">
      <w:pPr>
        <w:rPr>
          <w:b/>
          <w:bCs/>
          <w:szCs w:val="22"/>
        </w:rPr>
      </w:pPr>
    </w:p>
    <w:p w14:paraId="7AADC81D" w14:textId="358EAA41" w:rsidR="007E07AE" w:rsidRPr="007E07AE" w:rsidRDefault="007E07AE" w:rsidP="007E07AE">
      <w:pPr>
        <w:rPr>
          <w:szCs w:val="22"/>
        </w:rPr>
      </w:pPr>
      <w:r w:rsidRPr="007E07AE">
        <w:rPr>
          <w:b/>
          <w:bCs/>
          <w:szCs w:val="22"/>
        </w:rPr>
        <w:t>Citace</w:t>
      </w:r>
      <w:r w:rsidRPr="007E07AE">
        <w:rPr>
          <w:szCs w:val="22"/>
        </w:rPr>
        <w:t xml:space="preserve"> literárních odkazů uvádějte podle normy ČSN ISO 690:2011, v hlavním textu v hranatých závorkách [1], [2] … v pořadí citací. Doporučuje se alespoň 5 citací, max. 20 % </w:t>
      </w:r>
      <w:proofErr w:type="spellStart"/>
      <w:r w:rsidRPr="007E07AE">
        <w:rPr>
          <w:szCs w:val="22"/>
        </w:rPr>
        <w:t>autocitací</w:t>
      </w:r>
      <w:proofErr w:type="spellEnd"/>
      <w:r w:rsidRPr="007E07AE">
        <w:rPr>
          <w:szCs w:val="22"/>
        </w:rPr>
        <w:t>.</w:t>
      </w:r>
    </w:p>
    <w:p w14:paraId="537AABC9" w14:textId="77E2FC17" w:rsidR="00711735" w:rsidRPr="00590D5A" w:rsidRDefault="007E07AE" w:rsidP="007E07AE">
      <w:pPr>
        <w:rPr>
          <w:sz w:val="16"/>
          <w:szCs w:val="16"/>
        </w:rPr>
      </w:pPr>
      <w:r w:rsidRPr="007E07AE">
        <w:rPr>
          <w:szCs w:val="22"/>
        </w:rPr>
        <w:t>U časopisů používejte zkrácený formát: Hutnické listy 68 (2015) 6, 20–25.</w:t>
      </w:r>
    </w:p>
    <w:sectPr w:rsidR="00711735" w:rsidRPr="00590D5A" w:rsidSect="00EB383D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 w:code="9"/>
      <w:pgMar w:top="1418" w:right="1134" w:bottom="1134" w:left="1134" w:header="709" w:footer="709" w:gutter="0"/>
      <w:pgBorders>
        <w:bottom w:val="single" w:sz="4" w:space="0" w:color="auto"/>
      </w:pgBorders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FC48" w14:textId="77777777" w:rsidR="003E0EBA" w:rsidRDefault="003E0EBA" w:rsidP="009C1F3F">
      <w:r>
        <w:separator/>
      </w:r>
    </w:p>
  </w:endnote>
  <w:endnote w:type="continuationSeparator" w:id="0">
    <w:p w14:paraId="3A6E2AD4" w14:textId="77777777" w:rsidR="003E0EBA" w:rsidRDefault="003E0EBA" w:rsidP="009C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1554"/>
      <w:docPartObj>
        <w:docPartGallery w:val="Page Numbers (Bottom of Page)"/>
        <w:docPartUnique/>
      </w:docPartObj>
    </w:sdtPr>
    <w:sdtContent>
      <w:p w14:paraId="536BA51D" w14:textId="77777777" w:rsidR="00A06599" w:rsidRPr="00C42851" w:rsidRDefault="00A06599" w:rsidP="009C1F3F">
        <w:r w:rsidRPr="00C42851">
          <w:fldChar w:fldCharType="begin"/>
        </w:r>
        <w:r w:rsidRPr="00C42851">
          <w:instrText>PAGE   \* MERGEFORMAT</w:instrText>
        </w:r>
        <w:r w:rsidRPr="00C42851">
          <w:fldChar w:fldCharType="separate"/>
        </w:r>
        <w:r>
          <w:rPr>
            <w:noProof/>
          </w:rPr>
          <w:t>8</w:t>
        </w:r>
        <w:r w:rsidRPr="00C4285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997687"/>
      <w:docPartObj>
        <w:docPartGallery w:val="Page Numbers (Bottom of Page)"/>
        <w:docPartUnique/>
      </w:docPartObj>
    </w:sdtPr>
    <w:sdtContent>
      <w:p w14:paraId="2FAE3F72" w14:textId="028E4708" w:rsidR="00EB383D" w:rsidRDefault="00EB383D" w:rsidP="00EB383D">
        <w:pPr>
          <w:pStyle w:val="Zpat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70F7A" w14:textId="77777777" w:rsidR="00EB383D" w:rsidRDefault="00EB3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C8AB" w14:textId="77777777" w:rsidR="003E0EBA" w:rsidRDefault="003E0EBA" w:rsidP="009C1F3F">
      <w:r>
        <w:separator/>
      </w:r>
    </w:p>
  </w:footnote>
  <w:footnote w:type="continuationSeparator" w:id="0">
    <w:p w14:paraId="6C5751DB" w14:textId="77777777" w:rsidR="003E0EBA" w:rsidRDefault="003E0EBA" w:rsidP="009C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6D2D" w14:textId="77777777" w:rsidR="00A06599" w:rsidRDefault="00A06599" w:rsidP="009C1F3F">
    <w:pPr>
      <w:pStyle w:val="HL-zahlavi"/>
    </w:pPr>
    <w:bookmarkStart w:id="1" w:name="_Hlk205888069"/>
    <w:r w:rsidRPr="00632009">
      <w:t xml:space="preserve">Hutnické listy č. </w:t>
    </w:r>
    <w:r>
      <w:t>1</w:t>
    </w:r>
    <w:r w:rsidRPr="00632009">
      <w:t>/20</w:t>
    </w:r>
    <w:r>
      <w:t>25, roč. LXXVIII</w:t>
    </w:r>
    <w:r>
      <w:tab/>
    </w:r>
    <w:r w:rsidRPr="00CF054D">
      <w:t>Recenzované výzkumné články</w:t>
    </w:r>
    <w:r>
      <w:br/>
    </w:r>
    <w:r w:rsidRPr="00463168">
      <w:rPr>
        <w:lang w:val="en-GB"/>
      </w:rPr>
      <w:t>ISSN 3029-8350</w:t>
    </w:r>
    <w:r>
      <w:tab/>
    </w:r>
    <w:r w:rsidRPr="005068F9">
      <w:rPr>
        <w:lang w:val="en-GB"/>
      </w:rPr>
      <w:t xml:space="preserve">Peer-reviewed </w:t>
    </w:r>
    <w:r>
      <w:rPr>
        <w:lang w:val="en-GB"/>
      </w:rPr>
      <w:t xml:space="preserve">Research </w:t>
    </w:r>
    <w:r w:rsidRPr="005068F9">
      <w:rPr>
        <w:lang w:val="en-GB"/>
      </w:rPr>
      <w:t>Papers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1E9A" w14:textId="77777777" w:rsidR="00075050" w:rsidRPr="00075050" w:rsidRDefault="00075050" w:rsidP="00075050">
    <w:pPr>
      <w:spacing w:after="0" w:line="240" w:lineRule="auto"/>
      <w:rPr>
        <w:sz w:val="16"/>
        <w:szCs w:val="20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4814"/>
    </w:tblGrid>
    <w:tr w:rsidR="00873BA1" w14:paraId="5C837D58" w14:textId="77777777" w:rsidTr="00873BA1">
      <w:tc>
        <w:tcPr>
          <w:tcW w:w="4814" w:type="dxa"/>
        </w:tcPr>
        <w:p w14:paraId="450E525F" w14:textId="77777777" w:rsidR="00873BA1" w:rsidRPr="00075050" w:rsidRDefault="00873BA1" w:rsidP="00873BA1">
          <w:pPr>
            <w:pStyle w:val="HL-zahlavi"/>
            <w:pBdr>
              <w:bottom w:val="none" w:sz="0" w:space="0" w:color="auto"/>
            </w:pBdr>
            <w:spacing w:after="0"/>
            <w:rPr>
              <w:sz w:val="19"/>
              <w:szCs w:val="19"/>
            </w:rPr>
          </w:pPr>
          <w:bookmarkStart w:id="2" w:name="_Hlk212446617"/>
          <w:bookmarkStart w:id="3" w:name="_Hlk212446618"/>
          <w:r w:rsidRPr="00075050">
            <w:rPr>
              <w:sz w:val="19"/>
              <w:szCs w:val="19"/>
            </w:rPr>
            <w:t>Recenzované výzkumné a vědecké články</w:t>
          </w:r>
        </w:p>
        <w:p w14:paraId="6E63DC9A" w14:textId="1EA7CBFC" w:rsidR="00873BA1" w:rsidRPr="00075050" w:rsidRDefault="00873BA1" w:rsidP="00873BA1">
          <w:pPr>
            <w:pStyle w:val="HL-zahlavi"/>
            <w:pBdr>
              <w:bottom w:val="none" w:sz="0" w:space="0" w:color="auto"/>
            </w:pBdr>
            <w:spacing w:after="0"/>
            <w:rPr>
              <w:sz w:val="19"/>
              <w:szCs w:val="19"/>
            </w:rPr>
          </w:pPr>
          <w:r w:rsidRPr="00075050">
            <w:rPr>
              <w:sz w:val="19"/>
              <w:szCs w:val="19"/>
              <w:lang w:val="en-GB"/>
            </w:rPr>
            <w:t>Peer-reviewed Research and Scientific Articles</w:t>
          </w:r>
        </w:p>
      </w:tc>
      <w:tc>
        <w:tcPr>
          <w:tcW w:w="4814" w:type="dxa"/>
        </w:tcPr>
        <w:p w14:paraId="224C7408" w14:textId="747AE2B2" w:rsidR="00873BA1" w:rsidRPr="00075050" w:rsidRDefault="00873BA1" w:rsidP="00873BA1">
          <w:pPr>
            <w:pStyle w:val="HL-zahlavi"/>
            <w:pBdr>
              <w:bottom w:val="none" w:sz="0" w:space="0" w:color="auto"/>
            </w:pBdr>
            <w:spacing w:after="0"/>
            <w:jc w:val="right"/>
            <w:rPr>
              <w:sz w:val="19"/>
              <w:szCs w:val="19"/>
            </w:rPr>
          </w:pPr>
          <w:r w:rsidRPr="00075050">
            <w:rPr>
              <w:sz w:val="19"/>
              <w:szCs w:val="19"/>
            </w:rPr>
            <w:t xml:space="preserve">Hutnické listy č. </w:t>
          </w:r>
          <w:r w:rsidR="00FF151E">
            <w:rPr>
              <w:sz w:val="19"/>
              <w:szCs w:val="19"/>
            </w:rPr>
            <w:t>X</w:t>
          </w:r>
          <w:r w:rsidRPr="00075050">
            <w:rPr>
              <w:sz w:val="19"/>
              <w:szCs w:val="19"/>
            </w:rPr>
            <w:t>/202</w:t>
          </w:r>
          <w:r w:rsidR="00FF151E">
            <w:rPr>
              <w:sz w:val="19"/>
              <w:szCs w:val="19"/>
            </w:rPr>
            <w:t>X</w:t>
          </w:r>
          <w:r w:rsidRPr="00075050">
            <w:rPr>
              <w:sz w:val="19"/>
              <w:szCs w:val="19"/>
            </w:rPr>
            <w:t xml:space="preserve">, roč. </w:t>
          </w:r>
          <w:r w:rsidR="00FF151E">
            <w:rPr>
              <w:sz w:val="19"/>
              <w:szCs w:val="19"/>
            </w:rPr>
            <w:t>XXXXXX</w:t>
          </w:r>
        </w:p>
        <w:p w14:paraId="081303BF" w14:textId="5338BED8" w:rsidR="00873BA1" w:rsidRPr="00075050" w:rsidRDefault="00873BA1" w:rsidP="00873BA1">
          <w:pPr>
            <w:pStyle w:val="HL-zahlavi"/>
            <w:pBdr>
              <w:bottom w:val="none" w:sz="0" w:space="0" w:color="auto"/>
            </w:pBdr>
            <w:spacing w:after="0"/>
            <w:jc w:val="right"/>
            <w:rPr>
              <w:sz w:val="19"/>
              <w:szCs w:val="19"/>
            </w:rPr>
          </w:pPr>
          <w:r w:rsidRPr="00075050">
            <w:rPr>
              <w:sz w:val="19"/>
              <w:szCs w:val="19"/>
              <w:lang w:val="pl-PL"/>
            </w:rPr>
            <w:t>ISSN</w:t>
          </w:r>
          <w:r w:rsidR="007D2953">
            <w:rPr>
              <w:sz w:val="19"/>
              <w:szCs w:val="19"/>
              <w:lang w:val="pl-PL"/>
            </w:rPr>
            <w:t xml:space="preserve"> Online:</w:t>
          </w:r>
          <w:r w:rsidRPr="00075050">
            <w:rPr>
              <w:sz w:val="19"/>
              <w:szCs w:val="19"/>
              <w:lang w:val="pl-PL"/>
            </w:rPr>
            <w:t xml:space="preserve"> 3029-8350</w:t>
          </w:r>
        </w:p>
      </w:tc>
    </w:tr>
    <w:bookmarkEnd w:id="2"/>
    <w:bookmarkEnd w:id="3"/>
  </w:tbl>
  <w:p w14:paraId="337C1A29" w14:textId="77777777" w:rsidR="00873BA1" w:rsidRDefault="00873BA1" w:rsidP="005C2F90">
    <w:pPr>
      <w:pStyle w:val="HL-zahlavi"/>
      <w:pBdr>
        <w:bottom w:val="none" w:sz="0" w:space="0" w:color="auto"/>
      </w:pBd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66B"/>
    <w:multiLevelType w:val="hybridMultilevel"/>
    <w:tmpl w:val="D78A4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1BA"/>
    <w:multiLevelType w:val="hybridMultilevel"/>
    <w:tmpl w:val="DE4A6A6C"/>
    <w:lvl w:ilvl="0" w:tplc="312CBF4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68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E75E9F"/>
    <w:multiLevelType w:val="multilevel"/>
    <w:tmpl w:val="28EE8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E21BEC"/>
    <w:multiLevelType w:val="hybridMultilevel"/>
    <w:tmpl w:val="AAA2A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0118"/>
    <w:multiLevelType w:val="multilevel"/>
    <w:tmpl w:val="526ED628"/>
    <w:lvl w:ilvl="0">
      <w:start w:val="1"/>
      <w:numFmt w:val="decimal"/>
      <w:pStyle w:val="HLNadpiskapitol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99370F"/>
    <w:multiLevelType w:val="hybridMultilevel"/>
    <w:tmpl w:val="D03E7F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D114D"/>
    <w:multiLevelType w:val="hybridMultilevel"/>
    <w:tmpl w:val="0772F482"/>
    <w:lvl w:ilvl="0" w:tplc="C1F6A924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54C81"/>
    <w:multiLevelType w:val="multilevel"/>
    <w:tmpl w:val="4746AE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5F4E43"/>
    <w:multiLevelType w:val="multilevel"/>
    <w:tmpl w:val="83DC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592AC4"/>
    <w:multiLevelType w:val="hybridMultilevel"/>
    <w:tmpl w:val="C4E65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3DF1"/>
    <w:multiLevelType w:val="hybridMultilevel"/>
    <w:tmpl w:val="1ADA6CCE"/>
    <w:lvl w:ilvl="0" w:tplc="8214B3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6FE0"/>
    <w:multiLevelType w:val="hybridMultilevel"/>
    <w:tmpl w:val="702226F4"/>
    <w:lvl w:ilvl="0" w:tplc="B62EA632">
      <w:start w:val="1"/>
      <w:numFmt w:val="decimal"/>
      <w:pStyle w:val="Nadpispodkapitoly"/>
      <w:lvlText w:val="%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B6AB8"/>
    <w:multiLevelType w:val="multilevel"/>
    <w:tmpl w:val="D1D68DC2"/>
    <w:numStyleLink w:val="Nzevpodkapitoly"/>
  </w:abstractNum>
  <w:abstractNum w:abstractNumId="14" w15:restartNumberingAfterBreak="0">
    <w:nsid w:val="73A66B75"/>
    <w:multiLevelType w:val="hybridMultilevel"/>
    <w:tmpl w:val="560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D7C36"/>
    <w:multiLevelType w:val="hybridMultilevel"/>
    <w:tmpl w:val="D276A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1723D"/>
    <w:multiLevelType w:val="hybridMultilevel"/>
    <w:tmpl w:val="A426ECB4"/>
    <w:lvl w:ilvl="0" w:tplc="55C6ED58">
      <w:start w:val="1"/>
      <w:numFmt w:val="decimal"/>
      <w:lvlText w:val="[%1]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3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7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4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1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6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345" w:hanging="180"/>
      </w:pPr>
      <w:rPr>
        <w:rFonts w:cs="Times New Roman"/>
      </w:rPr>
    </w:lvl>
  </w:abstractNum>
  <w:abstractNum w:abstractNumId="17" w15:restartNumberingAfterBreak="0">
    <w:nsid w:val="7F715F12"/>
    <w:multiLevelType w:val="multilevel"/>
    <w:tmpl w:val="D1D68DC2"/>
    <w:styleLink w:val="Nzevpodkapitoly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8618709">
    <w:abstractNumId w:val="16"/>
  </w:num>
  <w:num w:numId="2" w16cid:durableId="4721469">
    <w:abstractNumId w:val="11"/>
  </w:num>
  <w:num w:numId="3" w16cid:durableId="583732281">
    <w:abstractNumId w:val="5"/>
  </w:num>
  <w:num w:numId="4" w16cid:durableId="1424570175">
    <w:abstractNumId w:val="7"/>
  </w:num>
  <w:num w:numId="5" w16cid:durableId="1516382469">
    <w:abstractNumId w:val="3"/>
  </w:num>
  <w:num w:numId="6" w16cid:durableId="1429738504">
    <w:abstractNumId w:val="6"/>
  </w:num>
  <w:num w:numId="7" w16cid:durableId="944188131">
    <w:abstractNumId w:val="0"/>
  </w:num>
  <w:num w:numId="8" w16cid:durableId="1213496612">
    <w:abstractNumId w:val="1"/>
  </w:num>
  <w:num w:numId="9" w16cid:durableId="1002318609">
    <w:abstractNumId w:val="5"/>
  </w:num>
  <w:num w:numId="10" w16cid:durableId="1308125574">
    <w:abstractNumId w:val="4"/>
  </w:num>
  <w:num w:numId="11" w16cid:durableId="317030373">
    <w:abstractNumId w:val="9"/>
  </w:num>
  <w:num w:numId="12" w16cid:durableId="609506097">
    <w:abstractNumId w:val="8"/>
  </w:num>
  <w:num w:numId="13" w16cid:durableId="291443953">
    <w:abstractNumId w:val="5"/>
  </w:num>
  <w:num w:numId="14" w16cid:durableId="380515887">
    <w:abstractNumId w:val="14"/>
  </w:num>
  <w:num w:numId="15" w16cid:durableId="1423330090">
    <w:abstractNumId w:val="10"/>
  </w:num>
  <w:num w:numId="16" w16cid:durableId="2065373615">
    <w:abstractNumId w:val="17"/>
  </w:num>
  <w:num w:numId="17" w16cid:durableId="1983346898">
    <w:abstractNumId w:val="13"/>
  </w:num>
  <w:num w:numId="18" w16cid:durableId="144589243">
    <w:abstractNumId w:val="12"/>
  </w:num>
  <w:num w:numId="19" w16cid:durableId="430667847">
    <w:abstractNumId w:val="2"/>
  </w:num>
  <w:num w:numId="20" w16cid:durableId="6797712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99"/>
    <w:rsid w:val="00005FFD"/>
    <w:rsid w:val="000061AA"/>
    <w:rsid w:val="00020ACF"/>
    <w:rsid w:val="000420BD"/>
    <w:rsid w:val="00072211"/>
    <w:rsid w:val="00075050"/>
    <w:rsid w:val="000C6129"/>
    <w:rsid w:val="000D1128"/>
    <w:rsid w:val="001122D6"/>
    <w:rsid w:val="001204BB"/>
    <w:rsid w:val="00120F0C"/>
    <w:rsid w:val="0013659C"/>
    <w:rsid w:val="00163FFF"/>
    <w:rsid w:val="00164D7E"/>
    <w:rsid w:val="00173ECA"/>
    <w:rsid w:val="001B41A1"/>
    <w:rsid w:val="001C05FF"/>
    <w:rsid w:val="001D0450"/>
    <w:rsid w:val="00247AE8"/>
    <w:rsid w:val="00256ADD"/>
    <w:rsid w:val="002577A9"/>
    <w:rsid w:val="00263278"/>
    <w:rsid w:val="0027479B"/>
    <w:rsid w:val="002754A5"/>
    <w:rsid w:val="002F2CCD"/>
    <w:rsid w:val="00311766"/>
    <w:rsid w:val="0034406A"/>
    <w:rsid w:val="003506BE"/>
    <w:rsid w:val="00360233"/>
    <w:rsid w:val="003E0EBA"/>
    <w:rsid w:val="004101AA"/>
    <w:rsid w:val="0041632D"/>
    <w:rsid w:val="00475923"/>
    <w:rsid w:val="00483FD5"/>
    <w:rsid w:val="004965C9"/>
    <w:rsid w:val="004A7DC5"/>
    <w:rsid w:val="004B6BD0"/>
    <w:rsid w:val="004E0F32"/>
    <w:rsid w:val="004F5099"/>
    <w:rsid w:val="004F7381"/>
    <w:rsid w:val="00557BBC"/>
    <w:rsid w:val="00563445"/>
    <w:rsid w:val="0058468F"/>
    <w:rsid w:val="00586069"/>
    <w:rsid w:val="00590D5A"/>
    <w:rsid w:val="005A3135"/>
    <w:rsid w:val="005C081B"/>
    <w:rsid w:val="005C2F90"/>
    <w:rsid w:val="005D688C"/>
    <w:rsid w:val="005F7DB5"/>
    <w:rsid w:val="00634AF1"/>
    <w:rsid w:val="00705243"/>
    <w:rsid w:val="00711735"/>
    <w:rsid w:val="00723DC7"/>
    <w:rsid w:val="00745E5E"/>
    <w:rsid w:val="00793EA4"/>
    <w:rsid w:val="00797C77"/>
    <w:rsid w:val="007D2953"/>
    <w:rsid w:val="007E07AE"/>
    <w:rsid w:val="007E19E7"/>
    <w:rsid w:val="007F4AC6"/>
    <w:rsid w:val="007F55CA"/>
    <w:rsid w:val="0080011F"/>
    <w:rsid w:val="00807E0B"/>
    <w:rsid w:val="0082116F"/>
    <w:rsid w:val="00857080"/>
    <w:rsid w:val="008625B4"/>
    <w:rsid w:val="00873BA1"/>
    <w:rsid w:val="008A2021"/>
    <w:rsid w:val="008F5E96"/>
    <w:rsid w:val="00931900"/>
    <w:rsid w:val="00931F5B"/>
    <w:rsid w:val="0096326C"/>
    <w:rsid w:val="0096409C"/>
    <w:rsid w:val="0099253D"/>
    <w:rsid w:val="009C1F3F"/>
    <w:rsid w:val="009C55DE"/>
    <w:rsid w:val="009D090A"/>
    <w:rsid w:val="00A01CE5"/>
    <w:rsid w:val="00A06599"/>
    <w:rsid w:val="00A11F44"/>
    <w:rsid w:val="00A15125"/>
    <w:rsid w:val="00A513EB"/>
    <w:rsid w:val="00A93B6A"/>
    <w:rsid w:val="00AA4097"/>
    <w:rsid w:val="00AE7038"/>
    <w:rsid w:val="00B01B1A"/>
    <w:rsid w:val="00B13BE8"/>
    <w:rsid w:val="00B21100"/>
    <w:rsid w:val="00B507C0"/>
    <w:rsid w:val="00B51B68"/>
    <w:rsid w:val="00B6667D"/>
    <w:rsid w:val="00B95136"/>
    <w:rsid w:val="00BA5E0A"/>
    <w:rsid w:val="00BD7549"/>
    <w:rsid w:val="00BF7666"/>
    <w:rsid w:val="00C2263D"/>
    <w:rsid w:val="00C45623"/>
    <w:rsid w:val="00C463D2"/>
    <w:rsid w:val="00C677B7"/>
    <w:rsid w:val="00CB5CC1"/>
    <w:rsid w:val="00CD32F0"/>
    <w:rsid w:val="00CE0623"/>
    <w:rsid w:val="00D26F84"/>
    <w:rsid w:val="00D3402E"/>
    <w:rsid w:val="00D419BE"/>
    <w:rsid w:val="00D470FD"/>
    <w:rsid w:val="00D76871"/>
    <w:rsid w:val="00DB0B11"/>
    <w:rsid w:val="00DC1F83"/>
    <w:rsid w:val="00DF1C1D"/>
    <w:rsid w:val="00E20105"/>
    <w:rsid w:val="00E972ED"/>
    <w:rsid w:val="00EB383D"/>
    <w:rsid w:val="00EE4ACC"/>
    <w:rsid w:val="00EF5BDB"/>
    <w:rsid w:val="00F14C70"/>
    <w:rsid w:val="00F24CCA"/>
    <w:rsid w:val="00F4271C"/>
    <w:rsid w:val="00F52221"/>
    <w:rsid w:val="00F56620"/>
    <w:rsid w:val="00FA0308"/>
    <w:rsid w:val="00F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98C7"/>
  <w15:chartTrackingRefBased/>
  <w15:docId w15:val="{1EF4C956-B2AD-4BF5-B6C1-BC775AA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11. Text of the paper"/>
    <w:qFormat/>
    <w:rsid w:val="00F4271C"/>
    <w:pPr>
      <w:spacing w:after="120" w:line="288" w:lineRule="auto"/>
      <w:jc w:val="both"/>
    </w:pPr>
    <w:rPr>
      <w:rFonts w:ascii="Cambria" w:eastAsia="Times New Roman" w:hAnsi="Cambria" w:cs="Times New Roman"/>
      <w:kern w:val="0"/>
      <w:szCs w:val="24"/>
      <w:lang w:eastAsia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rsid w:val="00A0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A0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59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59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5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5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5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599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klíčová slova"/>
    <w:basedOn w:val="Normln"/>
    <w:next w:val="Normln"/>
    <w:link w:val="NzevChar"/>
    <w:uiPriority w:val="10"/>
    <w:rsid w:val="00A06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aliases w:val="klíčová slova Char"/>
    <w:basedOn w:val="Standardnpsmoodstavce"/>
    <w:link w:val="Nzev"/>
    <w:uiPriority w:val="10"/>
    <w:rsid w:val="00A0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Lnadpislnku">
    <w:name w:val="HL nadpis článku"/>
    <w:basedOn w:val="Nadpis1"/>
    <w:link w:val="HLnadpislnkuChar"/>
    <w:qFormat/>
    <w:rsid w:val="00EE4ACC"/>
    <w:pPr>
      <w:spacing w:before="240" w:after="240"/>
    </w:pPr>
    <w:rPr>
      <w:rFonts w:ascii="Cambria" w:hAnsi="Cambria"/>
      <w:b/>
      <w:bCs/>
      <w:color w:val="000000" w:themeColor="text1"/>
      <w:sz w:val="32"/>
    </w:rPr>
  </w:style>
  <w:style w:type="character" w:customStyle="1" w:styleId="HLnadpislnkuChar">
    <w:name w:val="HL nadpis článku Char"/>
    <w:basedOn w:val="Standardnpsmoodstavce"/>
    <w:link w:val="HLnadpislnku"/>
    <w:rsid w:val="00EE4ACC"/>
    <w:rPr>
      <w:rFonts w:ascii="Cambria" w:eastAsiaTheme="majorEastAsia" w:hAnsi="Cambria" w:cstheme="majorBidi"/>
      <w:b/>
      <w:bCs/>
      <w:color w:val="000000" w:themeColor="text1"/>
      <w:kern w:val="0"/>
      <w:sz w:val="32"/>
      <w:szCs w:val="40"/>
      <w:lang w:eastAsia="sk-SK"/>
      <w14:ligatures w14:val="none"/>
    </w:rPr>
  </w:style>
  <w:style w:type="paragraph" w:customStyle="1" w:styleId="HLautoi">
    <w:name w:val="HL autoři"/>
    <w:basedOn w:val="Normln"/>
    <w:link w:val="HLautoiChar"/>
    <w:qFormat/>
    <w:rsid w:val="00EF5BDB"/>
    <w:pPr>
      <w:spacing w:after="240"/>
    </w:pPr>
    <w:rPr>
      <w:b/>
      <w:bCs/>
    </w:rPr>
  </w:style>
  <w:style w:type="character" w:customStyle="1" w:styleId="HLautoiChar">
    <w:name w:val="HL autoři Char"/>
    <w:basedOn w:val="Standardnpsmoodstavce"/>
    <w:link w:val="HLautoi"/>
    <w:rsid w:val="00EF5BDB"/>
    <w:rPr>
      <w:rFonts w:ascii="Cambria" w:eastAsia="Times New Roman" w:hAnsi="Cambria" w:cs="Times New Roman"/>
      <w:b/>
      <w:bCs/>
      <w:kern w:val="0"/>
      <w:szCs w:val="24"/>
      <w:lang w:eastAsia="sk-SK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rsid w:val="00A06599"/>
    <w:pPr>
      <w:ind w:left="720"/>
      <w:contextualSpacing/>
    </w:pPr>
  </w:style>
  <w:style w:type="paragraph" w:customStyle="1" w:styleId="HLafiliace">
    <w:name w:val="HL afiliace"/>
    <w:basedOn w:val="Normln"/>
    <w:link w:val="HLafiliaceChar"/>
    <w:qFormat/>
    <w:rsid w:val="00EF5BDB"/>
    <w:pPr>
      <w:spacing w:after="360"/>
    </w:pPr>
    <w:rPr>
      <w:sz w:val="20"/>
    </w:rPr>
  </w:style>
  <w:style w:type="character" w:customStyle="1" w:styleId="HLafiliaceChar">
    <w:name w:val="HL afiliace Char"/>
    <w:basedOn w:val="Standardnpsmoodstavce"/>
    <w:link w:val="HLafiliace"/>
    <w:rsid w:val="00EF5BDB"/>
    <w:rPr>
      <w:rFonts w:ascii="Cambria" w:eastAsia="Times New Roman" w:hAnsi="Cambria" w:cs="Times New Roman"/>
      <w:kern w:val="0"/>
      <w:sz w:val="20"/>
      <w:szCs w:val="24"/>
      <w:lang w:eastAsia="sk-SK"/>
      <w14:ligatures w14:val="none"/>
    </w:rPr>
  </w:style>
  <w:style w:type="paragraph" w:customStyle="1" w:styleId="HLabstrakt">
    <w:name w:val="HL abstrakt"/>
    <w:basedOn w:val="Normln"/>
    <w:link w:val="HLabstraktChar"/>
    <w:qFormat/>
    <w:rsid w:val="00EF5BDB"/>
    <w:rPr>
      <w:i/>
      <w:iCs/>
      <w:sz w:val="20"/>
    </w:rPr>
  </w:style>
  <w:style w:type="character" w:customStyle="1" w:styleId="HLabstraktChar">
    <w:name w:val="HL abstrakt Char"/>
    <w:basedOn w:val="Standardnpsmoodstavce"/>
    <w:link w:val="HLabstrakt"/>
    <w:rsid w:val="00EF5BDB"/>
    <w:rPr>
      <w:rFonts w:ascii="Cambria" w:eastAsia="Times New Roman" w:hAnsi="Cambria" w:cs="Times New Roman"/>
      <w:i/>
      <w:iCs/>
      <w:kern w:val="0"/>
      <w:sz w:val="20"/>
      <w:szCs w:val="24"/>
      <w:lang w:eastAsia="sk-SK"/>
      <w14:ligatures w14:val="none"/>
    </w:rPr>
  </w:style>
  <w:style w:type="table" w:styleId="Mkatabulky">
    <w:name w:val="Table Grid"/>
    <w:basedOn w:val="Normlntabulka"/>
    <w:uiPriority w:val="59"/>
    <w:rsid w:val="00A06599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-zahlavi">
    <w:name w:val="HL-zahlavi"/>
    <w:basedOn w:val="Normln"/>
    <w:uiPriority w:val="99"/>
    <w:rsid w:val="00A06599"/>
    <w:pPr>
      <w:pBdr>
        <w:bottom w:val="single" w:sz="4" w:space="1" w:color="auto"/>
      </w:pBdr>
      <w:tabs>
        <w:tab w:val="right" w:pos="9354"/>
      </w:tabs>
    </w:pPr>
    <w:rPr>
      <w:szCs w:val="20"/>
    </w:rPr>
  </w:style>
  <w:style w:type="paragraph" w:customStyle="1" w:styleId="HL-1-Nadpis">
    <w:name w:val="HL-1-Nadpis"/>
    <w:basedOn w:val="Nadpis2"/>
    <w:rsid w:val="00A06599"/>
    <w:pPr>
      <w:keepLines w:val="0"/>
      <w:spacing w:before="360" w:after="240" w:line="240" w:lineRule="auto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HLNadpiskapitoly">
    <w:name w:val="HL Nadpis kapitoly"/>
    <w:basedOn w:val="Nadpis2"/>
    <w:link w:val="HLNadpiskapitolyChar"/>
    <w:qFormat/>
    <w:rsid w:val="00EF5BDB"/>
    <w:pPr>
      <w:numPr>
        <w:numId w:val="3"/>
      </w:numPr>
      <w:spacing w:before="480" w:after="120"/>
      <w:ind w:left="357" w:hanging="357"/>
    </w:pPr>
    <w:rPr>
      <w:rFonts w:ascii="Cambria" w:hAnsi="Cambria" w:cs="Times New Roman"/>
      <w:b/>
      <w:bCs/>
      <w:color w:val="auto"/>
      <w:sz w:val="24"/>
      <w:szCs w:val="24"/>
    </w:rPr>
  </w:style>
  <w:style w:type="character" w:customStyle="1" w:styleId="HLNadpiskapitolyChar">
    <w:name w:val="HL Nadpis kapitoly Char"/>
    <w:basedOn w:val="Nadpis2Char"/>
    <w:link w:val="HLNadpiskapitoly"/>
    <w:rsid w:val="00EF5BDB"/>
    <w:rPr>
      <w:rFonts w:ascii="Cambria" w:eastAsiaTheme="majorEastAsia" w:hAnsi="Cambria" w:cs="Times New Roman"/>
      <w:b/>
      <w:bCs/>
      <w:color w:val="2F5496" w:themeColor="accent1" w:themeShade="BF"/>
      <w:kern w:val="0"/>
      <w:sz w:val="24"/>
      <w:szCs w:val="24"/>
      <w:lang w:eastAsia="sk-SK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5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7C0"/>
    <w:rPr>
      <w:rFonts w:ascii="Times New Roman" w:eastAsia="Times New Roman" w:hAnsi="Times New Roman" w:cs="Times New Roman"/>
      <w:kern w:val="0"/>
      <w:sz w:val="20"/>
      <w:szCs w:val="24"/>
      <w:lang w:val="sk-SK" w:eastAsia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0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7C0"/>
    <w:rPr>
      <w:rFonts w:ascii="Times New Roman" w:eastAsia="Times New Roman" w:hAnsi="Times New Roman" w:cs="Times New Roman"/>
      <w:kern w:val="0"/>
      <w:sz w:val="20"/>
      <w:szCs w:val="24"/>
      <w:lang w:val="sk-SK" w:eastAsia="sk-SK"/>
      <w14:ligatures w14:val="none"/>
    </w:rPr>
  </w:style>
  <w:style w:type="paragraph" w:styleId="Bezmezer">
    <w:name w:val="No Spacing"/>
    <w:aliases w:val="instituce"/>
    <w:uiPriority w:val="1"/>
    <w:rsid w:val="00164D7E"/>
    <w:pPr>
      <w:spacing w:before="120" w:after="0" w:line="288" w:lineRule="auto"/>
      <w:jc w:val="center"/>
    </w:pPr>
    <w:rPr>
      <w:rFonts w:ascii="Arial" w:eastAsia="Times New Roman" w:hAnsi="Arial" w:cs="Times New Roman"/>
      <w:i/>
      <w:kern w:val="0"/>
      <w:sz w:val="20"/>
      <w:szCs w:val="20"/>
      <w:lang w:eastAsia="cs-CZ"/>
      <w14:ligatures w14:val="none"/>
    </w:rPr>
  </w:style>
  <w:style w:type="paragraph" w:customStyle="1" w:styleId="Podtitul">
    <w:name w:val="Podtitul"/>
    <w:aliases w:val="podkapitola"/>
    <w:basedOn w:val="Normln"/>
    <w:next w:val="Normln"/>
    <w:link w:val="PodtitulChar"/>
    <w:uiPriority w:val="11"/>
    <w:rsid w:val="00164D7E"/>
    <w:pPr>
      <w:spacing w:before="240" w:after="0"/>
      <w:jc w:val="left"/>
      <w:outlineLvl w:val="1"/>
    </w:pPr>
    <w:rPr>
      <w:rFonts w:ascii="Arial" w:hAnsi="Arial"/>
      <w:b/>
      <w:lang w:val="x-none" w:eastAsia="x-none"/>
    </w:rPr>
  </w:style>
  <w:style w:type="character" w:customStyle="1" w:styleId="PodtitulChar">
    <w:name w:val="Podtitul Char"/>
    <w:aliases w:val="podkapitola Char"/>
    <w:link w:val="Podtitul"/>
    <w:uiPriority w:val="11"/>
    <w:rsid w:val="00164D7E"/>
    <w:rPr>
      <w:rFonts w:ascii="Arial" w:eastAsia="Times New Roman" w:hAnsi="Arial" w:cs="Times New Roman"/>
      <w:b/>
      <w:kern w:val="0"/>
      <w:sz w:val="20"/>
      <w:szCs w:val="24"/>
      <w:lang w:val="x-none" w:eastAsia="x-none"/>
      <w14:ligatures w14:val="none"/>
    </w:rPr>
  </w:style>
  <w:style w:type="paragraph" w:customStyle="1" w:styleId="Literatura">
    <w:name w:val="Literatura"/>
    <w:link w:val="LiteraturaChar"/>
    <w:qFormat/>
    <w:rsid w:val="00EF5BDB"/>
    <w:pPr>
      <w:numPr>
        <w:numId w:val="4"/>
      </w:numPr>
      <w:tabs>
        <w:tab w:val="left" w:pos="709"/>
      </w:tabs>
      <w:spacing w:after="120" w:line="288" w:lineRule="auto"/>
      <w:ind w:left="567" w:hanging="567"/>
      <w:contextualSpacing/>
    </w:pPr>
    <w:rPr>
      <w:rFonts w:ascii="Cambria" w:eastAsia="Times New Roman" w:hAnsi="Cambria" w:cs="Times New Roman"/>
      <w:bCs/>
      <w:kern w:val="0"/>
      <w:sz w:val="16"/>
      <w:szCs w:val="26"/>
      <w:lang w:eastAsia="cs-CZ"/>
      <w14:ligatures w14:val="none"/>
    </w:rPr>
  </w:style>
  <w:style w:type="character" w:customStyle="1" w:styleId="LiteraturaChar">
    <w:name w:val="Literatura Char"/>
    <w:link w:val="Literatura"/>
    <w:rsid w:val="00EF5BDB"/>
    <w:rPr>
      <w:rFonts w:ascii="Cambria" w:eastAsia="Times New Roman" w:hAnsi="Cambria" w:cs="Times New Roman"/>
      <w:bCs/>
      <w:kern w:val="0"/>
      <w:sz w:val="16"/>
      <w:szCs w:val="26"/>
      <w:lang w:eastAsia="cs-CZ"/>
      <w14:ligatures w14:val="none"/>
    </w:rPr>
  </w:style>
  <w:style w:type="character" w:styleId="Siln">
    <w:name w:val="Strong"/>
    <w:rsid w:val="00586069"/>
    <w:rPr>
      <w:b/>
      <w:bCs/>
      <w:szCs w:val="28"/>
    </w:rPr>
  </w:style>
  <w:style w:type="character" w:customStyle="1" w:styleId="stylnadpis3char">
    <w:name w:val="stylnadpis3char"/>
    <w:rsid w:val="00164D7E"/>
  </w:style>
  <w:style w:type="paragraph" w:customStyle="1" w:styleId="podekovani">
    <w:name w:val="podekovani"/>
    <w:basedOn w:val="Nadpis3"/>
    <w:link w:val="podekovaniChar"/>
    <w:qFormat/>
    <w:rsid w:val="00586069"/>
    <w:pPr>
      <w:keepNext w:val="0"/>
      <w:keepLines w:val="0"/>
      <w:spacing w:before="0" w:after="240"/>
      <w:jc w:val="center"/>
    </w:pPr>
    <w:rPr>
      <w:rFonts w:eastAsia="Times New Roman" w:cs="Times New Roman"/>
      <w:b/>
      <w:bCs/>
      <w:i/>
      <w:color w:val="auto"/>
      <w:sz w:val="20"/>
      <w:szCs w:val="26"/>
      <w:lang w:val="x-none" w:eastAsia="x-none"/>
    </w:rPr>
  </w:style>
  <w:style w:type="character" w:customStyle="1" w:styleId="podekovaniChar">
    <w:name w:val="podekovani Char"/>
    <w:link w:val="podekovani"/>
    <w:rsid w:val="00586069"/>
    <w:rPr>
      <w:rFonts w:ascii="Cambria" w:eastAsia="Times New Roman" w:hAnsi="Cambria" w:cs="Times New Roman"/>
      <w:b/>
      <w:bCs/>
      <w:i/>
      <w:kern w:val="0"/>
      <w:sz w:val="20"/>
      <w:szCs w:val="26"/>
      <w:lang w:val="x-none" w:eastAsia="x-none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1173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11735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3FFF"/>
    <w:rPr>
      <w:color w:val="605E5C"/>
      <w:shd w:val="clear" w:color="auto" w:fill="E1DFDD"/>
    </w:rPr>
  </w:style>
  <w:style w:type="paragraph" w:customStyle="1" w:styleId="Nadpisbezslovn">
    <w:name w:val="Nadpis bez číslování"/>
    <w:link w:val="NadpisbezslovnChar"/>
    <w:qFormat/>
    <w:rsid w:val="00247AE8"/>
    <w:pPr>
      <w:spacing w:after="120" w:line="288" w:lineRule="auto"/>
      <w:jc w:val="both"/>
    </w:pPr>
    <w:rPr>
      <w:rFonts w:ascii="Cambria" w:eastAsia="Times New Roman" w:hAnsi="Cambria" w:cs="Times New Roman"/>
      <w:b/>
      <w:bCs/>
      <w:kern w:val="0"/>
      <w:szCs w:val="28"/>
      <w:lang w:eastAsia="sk-SK"/>
      <w14:ligatures w14:val="none"/>
    </w:rPr>
  </w:style>
  <w:style w:type="character" w:customStyle="1" w:styleId="NadpisbezslovnChar">
    <w:name w:val="Nadpis bez číslování Char"/>
    <w:basedOn w:val="Standardnpsmoodstavce"/>
    <w:link w:val="Nadpisbezslovn"/>
    <w:rsid w:val="00247AE8"/>
    <w:rPr>
      <w:rFonts w:ascii="Cambria" w:eastAsia="Times New Roman" w:hAnsi="Cambria" w:cs="Times New Roman"/>
      <w:b/>
      <w:bCs/>
      <w:kern w:val="0"/>
      <w:szCs w:val="28"/>
      <w:lang w:eastAsia="sk-SK"/>
      <w14:ligatures w14:val="none"/>
    </w:rPr>
  </w:style>
  <w:style w:type="numbering" w:customStyle="1" w:styleId="Nzevpodkapitoly">
    <w:name w:val="Název podkapitoly"/>
    <w:basedOn w:val="Bezseznamu"/>
    <w:uiPriority w:val="99"/>
    <w:rsid w:val="00247AE8"/>
    <w:pPr>
      <w:numPr>
        <w:numId w:val="16"/>
      </w:numPr>
    </w:pPr>
  </w:style>
  <w:style w:type="paragraph" w:customStyle="1" w:styleId="Nadpispodkapitoly">
    <w:name w:val="Nadpis podkapitoly"/>
    <w:basedOn w:val="Nadpis2"/>
    <w:next w:val="Normln"/>
    <w:link w:val="NadpispodkapitolyChar"/>
    <w:rsid w:val="004F7381"/>
    <w:pPr>
      <w:numPr>
        <w:numId w:val="18"/>
      </w:numPr>
      <w:tabs>
        <w:tab w:val="left" w:pos="709"/>
      </w:tabs>
      <w:spacing w:before="0" w:after="120"/>
      <w:ind w:left="425" w:hanging="425"/>
    </w:pPr>
    <w:rPr>
      <w:rFonts w:ascii="Cambria" w:hAnsi="Cambria"/>
      <w:b/>
      <w:bCs/>
      <w:color w:val="auto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F2CCD"/>
    <w:rPr>
      <w:rFonts w:ascii="Cambria" w:eastAsia="Times New Roman" w:hAnsi="Cambria" w:cs="Times New Roman"/>
      <w:kern w:val="0"/>
      <w:szCs w:val="24"/>
      <w:lang w:eastAsia="sk-SK"/>
      <w14:ligatures w14:val="none"/>
    </w:rPr>
  </w:style>
  <w:style w:type="character" w:customStyle="1" w:styleId="NadpispodkapitolyChar">
    <w:name w:val="Nadpis podkapitoly Char"/>
    <w:basedOn w:val="OdstavecseseznamemChar"/>
    <w:link w:val="Nadpispodkapitoly"/>
    <w:rsid w:val="004F7381"/>
    <w:rPr>
      <w:rFonts w:ascii="Cambria" w:eastAsiaTheme="majorEastAsia" w:hAnsi="Cambria" w:cstheme="majorBidi"/>
      <w:b/>
      <w:bCs/>
      <w:kern w:val="0"/>
      <w:szCs w:val="24"/>
      <w:lang w:eastAsia="sk-SK"/>
      <w14:ligatures w14:val="none"/>
    </w:rPr>
  </w:style>
  <w:style w:type="paragraph" w:customStyle="1" w:styleId="Nadpispodkapitol">
    <w:name w:val="Nadpis podkapitol"/>
    <w:basedOn w:val="Normln"/>
    <w:next w:val="Normln"/>
    <w:rsid w:val="004965C9"/>
    <w:pPr>
      <w:ind w:left="425" w:hanging="425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e@hutnickelist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z.cz/produkty/%20polotova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4104-154C-455B-8487-BDDCD3E1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Cupek Jiří /TTt</dc:creator>
  <cp:keywords/>
  <dc:description/>
  <cp:lastModifiedBy>Klus Petr /TEv</cp:lastModifiedBy>
  <cp:revision>2</cp:revision>
  <cp:lastPrinted>2025-10-30T09:05:00Z</cp:lastPrinted>
  <dcterms:created xsi:type="dcterms:W3CDTF">2025-12-16T20:52:00Z</dcterms:created>
  <dcterms:modified xsi:type="dcterms:W3CDTF">2025-12-16T20:52:00Z</dcterms:modified>
</cp:coreProperties>
</file>